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B41E4" w14:textId="60E0EE7A" w:rsidR="00A80DE3" w:rsidRDefault="00A80DE3" w:rsidP="00B3561F">
      <w:pPr>
        <w:rPr>
          <w:rFonts w:ascii="Times New Roman" w:hAnsi="Times New Roman"/>
          <w:b/>
          <w:sz w:val="44"/>
          <w:szCs w:val="40"/>
        </w:rPr>
      </w:pPr>
      <w:r>
        <w:rPr>
          <w:rFonts w:ascii="Verdana" w:hAnsi="Verdana"/>
          <w:b/>
          <w:sz w:val="32"/>
        </w:rPr>
        <w:t xml:space="preserve">                              </w:t>
      </w:r>
    </w:p>
    <w:p w14:paraId="317BC03D" w14:textId="77777777" w:rsidR="00A80DE3" w:rsidRPr="00A80DE3" w:rsidRDefault="00A80DE3" w:rsidP="00A80DE3">
      <w:pPr>
        <w:rPr>
          <w:rFonts w:ascii="Verdana" w:hAnsi="Verdana"/>
          <w:sz w:val="32"/>
        </w:rPr>
      </w:pPr>
      <w:r>
        <w:rPr>
          <w:rFonts w:ascii="Verdana" w:hAnsi="Verdana"/>
          <w:sz w:val="32"/>
        </w:rPr>
        <w:t xml:space="preserve">             </w:t>
      </w:r>
      <w:r w:rsidRPr="00A80DE3">
        <w:rPr>
          <w:rFonts w:ascii="Verdana" w:hAnsi="Verdana"/>
          <w:sz w:val="32"/>
        </w:rPr>
        <w:t>EVALUATION CRITARIA FOR PORTFOLIO</w:t>
      </w:r>
    </w:p>
    <w:p w14:paraId="738ABA1A" w14:textId="77777777" w:rsidR="00A80DE3" w:rsidRPr="007600FF" w:rsidRDefault="00A80DE3" w:rsidP="00A80DE3">
      <w:pPr>
        <w:rPr>
          <w:rFonts w:ascii="Times New Roman" w:hAnsi="Times New Roman"/>
          <w:b/>
          <w:sz w:val="40"/>
          <w:szCs w:val="40"/>
          <w:u w:val="single"/>
        </w:rPr>
      </w:pPr>
      <w:r w:rsidRPr="00CD5443">
        <w:rPr>
          <w:rFonts w:ascii="Times New Roman" w:hAnsi="Times New Roman"/>
          <w:b/>
          <w:noProof/>
          <w:sz w:val="40"/>
          <w:szCs w:val="40"/>
          <w:u w:val="single"/>
        </w:rPr>
        <w:drawing>
          <wp:anchor distT="0" distB="0" distL="114300" distR="114300" simplePos="0" relativeHeight="251659264" behindDoc="0" locked="0" layoutInCell="1" allowOverlap="1" wp14:anchorId="709FEF9C" wp14:editId="42B8354C">
            <wp:simplePos x="0" y="0"/>
            <wp:positionH relativeFrom="column">
              <wp:posOffset>2343150</wp:posOffset>
            </wp:positionH>
            <wp:positionV relativeFrom="paragraph">
              <wp:posOffset>262255</wp:posOffset>
            </wp:positionV>
            <wp:extent cx="1310640" cy="1771650"/>
            <wp:effectExtent l="19050" t="0" r="3810" b="0"/>
            <wp:wrapThrough wrapText="bothSides">
              <wp:wrapPolygon edited="0">
                <wp:start x="-314" y="0"/>
                <wp:lineTo x="-314" y="21368"/>
                <wp:lineTo x="21663" y="21368"/>
                <wp:lineTo x="21663" y="0"/>
                <wp:lineTo x="-314" y="0"/>
              </wp:wrapPolygon>
            </wp:wrapThrough>
            <wp:docPr id="3" name="Picture 2" descr="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o"/>
                    <pic:cNvPicPr>
                      <a:picLocks noChangeAspect="1" noChangeArrowheads="1"/>
                    </pic:cNvPicPr>
                  </pic:nvPicPr>
                  <pic:blipFill>
                    <a:blip r:embed="rId7" cstate="print">
                      <a:lum bright="12000"/>
                    </a:blip>
                    <a:srcRect/>
                    <a:stretch>
                      <a:fillRect/>
                    </a:stretch>
                  </pic:blipFill>
                  <pic:spPr bwMode="auto">
                    <a:xfrm>
                      <a:off x="0" y="0"/>
                      <a:ext cx="1310640" cy="1771650"/>
                    </a:xfrm>
                    <a:prstGeom prst="rect">
                      <a:avLst/>
                    </a:prstGeom>
                    <a:noFill/>
                    <a:ln w="9525">
                      <a:noFill/>
                      <a:miter lim="800000"/>
                      <a:headEnd/>
                      <a:tailEnd/>
                    </a:ln>
                  </pic:spPr>
                </pic:pic>
              </a:graphicData>
            </a:graphic>
          </wp:anchor>
        </w:drawing>
      </w:r>
    </w:p>
    <w:p w14:paraId="2C125E66" w14:textId="77777777" w:rsidR="00A80DE3" w:rsidRPr="00E328EF" w:rsidRDefault="00A80DE3" w:rsidP="00A80DE3">
      <w:pPr>
        <w:jc w:val="center"/>
        <w:rPr>
          <w:rFonts w:ascii="AvantGarde Md BT" w:hAnsi="AvantGarde Md BT"/>
          <w:b/>
          <w:sz w:val="40"/>
          <w:szCs w:val="40"/>
        </w:rPr>
      </w:pPr>
    </w:p>
    <w:p w14:paraId="57BC38B5" w14:textId="77777777" w:rsidR="00A80DE3" w:rsidRDefault="00A80DE3" w:rsidP="00A80DE3">
      <w:pPr>
        <w:jc w:val="center"/>
      </w:pPr>
    </w:p>
    <w:p w14:paraId="6AD866CC" w14:textId="77777777" w:rsidR="00A80DE3" w:rsidRDefault="00A80DE3" w:rsidP="00A80DE3">
      <w:pPr>
        <w:jc w:val="center"/>
      </w:pPr>
    </w:p>
    <w:p w14:paraId="0AEC814C" w14:textId="77777777" w:rsidR="00A80DE3" w:rsidRDefault="00A80DE3" w:rsidP="00A80DE3">
      <w:pPr>
        <w:jc w:val="center"/>
      </w:pPr>
    </w:p>
    <w:p w14:paraId="2E28E45A" w14:textId="77777777" w:rsidR="00A80DE3" w:rsidRDefault="00A80DE3" w:rsidP="00A80DE3">
      <w:pPr>
        <w:jc w:val="center"/>
      </w:pPr>
    </w:p>
    <w:p w14:paraId="71CD1CD2" w14:textId="77777777" w:rsidR="00A80DE3" w:rsidRDefault="00A80DE3" w:rsidP="00A80DE3">
      <w:pPr>
        <w:spacing w:after="0" w:line="240" w:lineRule="auto"/>
        <w:jc w:val="center"/>
        <w:rPr>
          <w:rFonts w:ascii="Times New Roman" w:hAnsi="Times New Roman"/>
          <w:b/>
          <w:sz w:val="44"/>
        </w:rPr>
      </w:pPr>
    </w:p>
    <w:p w14:paraId="5490509B" w14:textId="77777777" w:rsidR="00A80DE3" w:rsidRDefault="00A80DE3" w:rsidP="00A80DE3">
      <w:pPr>
        <w:spacing w:line="240" w:lineRule="auto"/>
        <w:jc w:val="center"/>
        <w:rPr>
          <w:rFonts w:ascii="Times New Roman" w:hAnsi="Times New Roman"/>
          <w:b/>
          <w:caps/>
          <w:sz w:val="32"/>
          <w:szCs w:val="32"/>
        </w:rPr>
      </w:pPr>
      <w:bookmarkStart w:id="0" w:name="_GoBack"/>
      <w:bookmarkEnd w:id="0"/>
    </w:p>
    <w:p w14:paraId="3F713FB9" w14:textId="77777777" w:rsidR="00A80DE3" w:rsidRDefault="00A80DE3" w:rsidP="00A80DE3">
      <w:pPr>
        <w:spacing w:after="0" w:line="240" w:lineRule="auto"/>
        <w:jc w:val="center"/>
        <w:rPr>
          <w:rFonts w:ascii="Times New Roman" w:hAnsi="Times New Roman"/>
          <w:b/>
          <w:caps/>
          <w:sz w:val="32"/>
          <w:szCs w:val="32"/>
        </w:rPr>
      </w:pPr>
      <w:r w:rsidRPr="00CD5443">
        <w:rPr>
          <w:rFonts w:ascii="Times New Roman" w:hAnsi="Times New Roman"/>
          <w:b/>
          <w:caps/>
          <w:sz w:val="32"/>
          <w:szCs w:val="32"/>
        </w:rPr>
        <w:t xml:space="preserve">INSTITUTE OF EDUCATION &amp; RESEARCH </w:t>
      </w:r>
    </w:p>
    <w:p w14:paraId="76A667E2" w14:textId="77777777" w:rsidR="00A80DE3" w:rsidRPr="00CD5443" w:rsidRDefault="00A80DE3" w:rsidP="00A80DE3">
      <w:pPr>
        <w:spacing w:after="0" w:line="240" w:lineRule="auto"/>
        <w:jc w:val="center"/>
        <w:rPr>
          <w:rFonts w:ascii="Times New Roman" w:hAnsi="Times New Roman"/>
          <w:b/>
          <w:sz w:val="32"/>
          <w:szCs w:val="32"/>
        </w:rPr>
      </w:pPr>
      <w:r w:rsidRPr="00CD5443">
        <w:rPr>
          <w:rFonts w:ascii="Times New Roman" w:hAnsi="Times New Roman"/>
          <w:b/>
          <w:caps/>
          <w:sz w:val="32"/>
          <w:szCs w:val="32"/>
        </w:rPr>
        <w:t>UNIVERSITY OF PESHAWAR</w:t>
      </w:r>
    </w:p>
    <w:p w14:paraId="68EC3479" w14:textId="77777777" w:rsidR="00A80DE3" w:rsidRDefault="00A80DE3" w:rsidP="00A80DE3">
      <w:pPr>
        <w:spacing w:after="0" w:line="240" w:lineRule="auto"/>
        <w:jc w:val="center"/>
      </w:pPr>
      <w:r w:rsidRPr="00CD5443">
        <w:rPr>
          <w:rFonts w:ascii="Times New Roman" w:hAnsi="Times New Roman"/>
          <w:b/>
          <w:sz w:val="32"/>
          <w:szCs w:val="28"/>
        </w:rPr>
        <w:t>Session</w:t>
      </w:r>
      <w:r>
        <w:rPr>
          <w:rFonts w:ascii="Times New Roman" w:hAnsi="Times New Roman"/>
          <w:b/>
          <w:sz w:val="32"/>
          <w:szCs w:val="28"/>
        </w:rPr>
        <w:t xml:space="preserve">: </w:t>
      </w:r>
      <w:r w:rsidRPr="00CD5443">
        <w:rPr>
          <w:rFonts w:ascii="Times New Roman" w:hAnsi="Times New Roman"/>
          <w:b/>
          <w:sz w:val="32"/>
          <w:szCs w:val="28"/>
        </w:rPr>
        <w:t>2015</w:t>
      </w:r>
    </w:p>
    <w:p w14:paraId="48A5EB09" w14:textId="77777777" w:rsidR="00A80DE3" w:rsidRDefault="00A80DE3" w:rsidP="00A80DE3"/>
    <w:p w14:paraId="20369362" w14:textId="77777777" w:rsidR="00230AF0" w:rsidRPr="00121F7D" w:rsidRDefault="00866595" w:rsidP="00866595">
      <w:pPr>
        <w:rPr>
          <w:rFonts w:ascii="Verdana" w:hAnsi="Verdana"/>
          <w:b/>
          <w:sz w:val="32"/>
          <w:u w:val="single"/>
        </w:rPr>
      </w:pPr>
      <w:r>
        <w:rPr>
          <w:rFonts w:ascii="Verdana" w:hAnsi="Verdana"/>
          <w:b/>
          <w:sz w:val="32"/>
        </w:rPr>
        <w:t xml:space="preserve">         </w:t>
      </w:r>
      <w:r w:rsidR="004823E5" w:rsidRPr="00121F7D">
        <w:rPr>
          <w:rFonts w:ascii="Verdana" w:hAnsi="Verdana"/>
          <w:b/>
          <w:sz w:val="32"/>
          <w:u w:val="single"/>
        </w:rPr>
        <w:t>EVALUATION CRITARIA FOR PORTFOLIO</w:t>
      </w:r>
    </w:p>
    <w:p w14:paraId="68C0EBA5" w14:textId="77777777" w:rsidR="00993A3B" w:rsidRPr="003D4A06" w:rsidRDefault="00993A3B" w:rsidP="00C834B3">
      <w:pPr>
        <w:spacing w:before="100" w:beforeAutospacing="1" w:after="100" w:afterAutospacing="1" w:line="240" w:lineRule="auto"/>
        <w:ind w:left="720" w:firstLine="720"/>
        <w:jc w:val="both"/>
        <w:rPr>
          <w:rFonts w:ascii="Verdana" w:eastAsia="Times New Roman" w:hAnsi="Verdana" w:cs="Times New Roman"/>
          <w:b/>
          <w:color w:val="000000"/>
          <w:u w:val="single"/>
        </w:rPr>
      </w:pPr>
      <w:r w:rsidRPr="003D4A06">
        <w:rPr>
          <w:rFonts w:ascii="Verdana" w:eastAsia="Times New Roman" w:hAnsi="Verdana" w:cs="Times New Roman"/>
          <w:b/>
          <w:color w:val="000000"/>
          <w:u w:val="single"/>
        </w:rPr>
        <w:t>INTRODUCTION</w:t>
      </w:r>
    </w:p>
    <w:p w14:paraId="4C1CF900" w14:textId="77777777" w:rsidR="00993A3B" w:rsidRPr="003D4A06" w:rsidRDefault="00993A3B" w:rsidP="008B7C29">
      <w:pPr>
        <w:spacing w:before="100" w:beforeAutospacing="1" w:after="100" w:afterAutospacing="1" w:line="360" w:lineRule="auto"/>
        <w:ind w:firstLine="1440"/>
        <w:jc w:val="both"/>
        <w:rPr>
          <w:rFonts w:ascii="Verdana" w:eastAsia="Times New Roman" w:hAnsi="Verdana" w:cs="Times New Roman"/>
          <w:color w:val="000000"/>
        </w:rPr>
      </w:pPr>
      <w:r w:rsidRPr="003D4A06">
        <w:rPr>
          <w:rFonts w:ascii="Verdana" w:eastAsia="Times New Roman" w:hAnsi="Verdana" w:cs="Arial"/>
          <w:color w:val="000000"/>
        </w:rPr>
        <w:t xml:space="preserve">In program evaluation as in other areas, a picture can be worth a thousand words. As an evaluation tool for community-based programs, we can think of a portfolio as a kind of scrapbook or photo album that records the progress and activities of the program and its participants, and showcases them to interested parties both within and outside of the program. While portfolio </w:t>
      </w:r>
      <w:r w:rsidR="00A07931" w:rsidRPr="003D4A06">
        <w:rPr>
          <w:rFonts w:ascii="Verdana" w:eastAsia="Times New Roman" w:hAnsi="Verdana" w:cs="Arial"/>
          <w:color w:val="000000"/>
        </w:rPr>
        <w:t>evaluation</w:t>
      </w:r>
      <w:r w:rsidRPr="003D4A06">
        <w:rPr>
          <w:rFonts w:ascii="Verdana" w:eastAsia="Times New Roman" w:hAnsi="Verdana" w:cs="Arial"/>
          <w:color w:val="000000"/>
        </w:rPr>
        <w:t xml:space="preserve"> has been predominantly used in educational settings to document the progress and achievements of individual children and adolescents, it has the potential to be a valuable tool for program </w:t>
      </w:r>
      <w:r w:rsidR="00A07931" w:rsidRPr="003D4A06">
        <w:rPr>
          <w:rFonts w:ascii="Verdana" w:eastAsia="Times New Roman" w:hAnsi="Verdana" w:cs="Arial"/>
          <w:color w:val="000000"/>
        </w:rPr>
        <w:t>evaluation</w:t>
      </w:r>
      <w:r w:rsidRPr="003D4A06">
        <w:rPr>
          <w:rFonts w:ascii="Verdana" w:eastAsia="Times New Roman" w:hAnsi="Verdana" w:cs="Arial"/>
          <w:color w:val="000000"/>
        </w:rPr>
        <w:t xml:space="preserve"> as well.</w:t>
      </w:r>
    </w:p>
    <w:p w14:paraId="0E894999" w14:textId="77777777" w:rsidR="00993A3B" w:rsidRPr="003D4A06" w:rsidRDefault="00993A3B" w:rsidP="002B0B92">
      <w:pPr>
        <w:spacing w:before="100" w:beforeAutospacing="1" w:after="100" w:afterAutospacing="1" w:line="360" w:lineRule="auto"/>
        <w:ind w:firstLine="1440"/>
        <w:jc w:val="both"/>
        <w:rPr>
          <w:rFonts w:ascii="Verdana" w:eastAsia="Times New Roman" w:hAnsi="Verdana" w:cs="Times New Roman"/>
          <w:color w:val="000000"/>
        </w:rPr>
      </w:pPr>
      <w:r w:rsidRPr="003D4A06">
        <w:rPr>
          <w:rFonts w:ascii="Verdana" w:eastAsia="Times New Roman" w:hAnsi="Verdana" w:cs="Arial"/>
          <w:color w:val="000000"/>
        </w:rPr>
        <w:lastRenderedPageBreak/>
        <w:t>Many programs do keep such albums, or scrapbooks, and use them informally as a means of conveying their pride in the program, but most do not consider using them in a systematic way as part of their formal program evaluation. However, the concepts and philosophy behind portfolios can apply to community evaluation, where portfolios can provide windows into community practices, procedures, and outcomes, perhaps better than more traditional measures.</w:t>
      </w:r>
    </w:p>
    <w:p w14:paraId="43D928D5" w14:textId="77777777" w:rsidR="00993A3B" w:rsidRPr="003D4A06" w:rsidRDefault="00CB19D5" w:rsidP="008B7C29">
      <w:pPr>
        <w:spacing w:after="0" w:line="360" w:lineRule="auto"/>
        <w:ind w:firstLine="1440"/>
        <w:jc w:val="both"/>
        <w:rPr>
          <w:rFonts w:ascii="Verdana" w:eastAsia="Times New Roman" w:hAnsi="Verdana" w:cs="Arial"/>
          <w:b/>
          <w:bCs/>
          <w:color w:val="000000"/>
          <w:shd w:val="clear" w:color="auto" w:fill="FFFFFF"/>
        </w:rPr>
      </w:pPr>
      <w:r w:rsidRPr="003D4A06">
        <w:rPr>
          <w:rFonts w:ascii="Verdana" w:eastAsia="Times New Roman" w:hAnsi="Verdana" w:cs="Arial"/>
          <w:color w:val="000000"/>
        </w:rPr>
        <w:t>P</w:t>
      </w:r>
      <w:r w:rsidR="00993A3B" w:rsidRPr="003D4A06">
        <w:rPr>
          <w:rFonts w:ascii="Verdana" w:eastAsia="Times New Roman" w:hAnsi="Verdana" w:cs="Arial"/>
          <w:color w:val="000000"/>
        </w:rPr>
        <w:t xml:space="preserve">ortfolio </w:t>
      </w:r>
      <w:r w:rsidR="00A07931" w:rsidRPr="003D4A06">
        <w:rPr>
          <w:rFonts w:ascii="Verdana" w:eastAsia="Times New Roman" w:hAnsi="Verdana" w:cs="Arial"/>
          <w:color w:val="000000"/>
        </w:rPr>
        <w:t>evaluation</w:t>
      </w:r>
      <w:r w:rsidR="00993A3B" w:rsidRPr="003D4A06">
        <w:rPr>
          <w:rFonts w:ascii="Verdana" w:eastAsia="Times New Roman" w:hAnsi="Verdana" w:cs="Arial"/>
          <w:color w:val="000000"/>
        </w:rPr>
        <w:t xml:space="preserve"> has become widely used in educational settings as a way to examine and measure progress, by documenting the process of learning or change as it occurs. Portfolios extend beyond test scores to include substantive descriptions or examples of what the student is doing and experiencing. Fundamental to "authentic </w:t>
      </w:r>
      <w:r w:rsidR="00A07931" w:rsidRPr="003D4A06">
        <w:rPr>
          <w:rFonts w:ascii="Verdana" w:eastAsia="Times New Roman" w:hAnsi="Verdana" w:cs="Arial"/>
          <w:color w:val="000000"/>
        </w:rPr>
        <w:t>evaluation</w:t>
      </w:r>
      <w:r w:rsidR="00993A3B" w:rsidRPr="003D4A06">
        <w:rPr>
          <w:rFonts w:ascii="Verdana" w:eastAsia="Times New Roman" w:hAnsi="Verdana" w:cs="Arial"/>
          <w:color w:val="000000"/>
        </w:rPr>
        <w:t xml:space="preserve">" or "performance </w:t>
      </w:r>
      <w:r w:rsidR="00A07931" w:rsidRPr="003D4A06">
        <w:rPr>
          <w:rFonts w:ascii="Verdana" w:eastAsia="Times New Roman" w:hAnsi="Verdana" w:cs="Arial"/>
          <w:color w:val="000000"/>
        </w:rPr>
        <w:t>evaluation</w:t>
      </w:r>
      <w:r w:rsidR="00993A3B" w:rsidRPr="003D4A06">
        <w:rPr>
          <w:rFonts w:ascii="Verdana" w:eastAsia="Times New Roman" w:hAnsi="Verdana" w:cs="Arial"/>
          <w:color w:val="000000"/>
        </w:rPr>
        <w:t xml:space="preserve">" in educational theory is the principle that children and adolescents should demonstrate, rather than tell about, what they know and can do (Cole, Ryan, &amp; Kick, 1995). Documenting progress toward higher order goals such as application of skills and synthesis of experience requires obtaining information beyond what can be provided by standardized or norm-based tests. In "authentic </w:t>
      </w:r>
      <w:r w:rsidR="00A07931" w:rsidRPr="003D4A06">
        <w:rPr>
          <w:rFonts w:ascii="Verdana" w:eastAsia="Times New Roman" w:hAnsi="Verdana" w:cs="Arial"/>
          <w:color w:val="000000"/>
        </w:rPr>
        <w:t>evaluation</w:t>
      </w:r>
      <w:r w:rsidR="00993A3B" w:rsidRPr="003D4A06">
        <w:rPr>
          <w:rFonts w:ascii="Verdana" w:eastAsia="Times New Roman" w:hAnsi="Verdana" w:cs="Arial"/>
          <w:color w:val="000000"/>
        </w:rPr>
        <w:t>", information or data is </w:t>
      </w:r>
      <w:r w:rsidR="00993A3B" w:rsidRPr="003D4A06">
        <w:rPr>
          <w:rFonts w:ascii="Verdana" w:eastAsia="Times New Roman" w:hAnsi="Verdana" w:cs="Arial"/>
          <w:b/>
          <w:bCs/>
          <w:color w:val="000000"/>
        </w:rPr>
        <w:t>collected from various sources</w:t>
      </w:r>
      <w:r w:rsidR="00993A3B" w:rsidRPr="003D4A06">
        <w:rPr>
          <w:rFonts w:ascii="Verdana" w:eastAsia="Times New Roman" w:hAnsi="Verdana" w:cs="Arial"/>
          <w:color w:val="000000"/>
        </w:rPr>
        <w:t>, through </w:t>
      </w:r>
      <w:r w:rsidR="00993A3B" w:rsidRPr="003D4A06">
        <w:rPr>
          <w:rFonts w:ascii="Verdana" w:eastAsia="Times New Roman" w:hAnsi="Verdana" w:cs="Arial"/>
          <w:b/>
          <w:bCs/>
          <w:color w:val="000000"/>
        </w:rPr>
        <w:t>multiple methods</w:t>
      </w:r>
      <w:r w:rsidR="00993A3B" w:rsidRPr="003D4A06">
        <w:rPr>
          <w:rFonts w:ascii="Verdana" w:eastAsia="Times New Roman" w:hAnsi="Verdana" w:cs="Arial"/>
          <w:color w:val="000000"/>
        </w:rPr>
        <w:t>, and over </w:t>
      </w:r>
      <w:r w:rsidR="00993A3B" w:rsidRPr="003D4A06">
        <w:rPr>
          <w:rFonts w:ascii="Verdana" w:eastAsia="Times New Roman" w:hAnsi="Verdana" w:cs="Arial"/>
          <w:b/>
          <w:bCs/>
          <w:color w:val="000000"/>
        </w:rPr>
        <w:t>multiple points in time</w:t>
      </w:r>
      <w:r w:rsidR="00993A3B" w:rsidRPr="003D4A06">
        <w:rPr>
          <w:rFonts w:ascii="Verdana" w:eastAsia="Times New Roman" w:hAnsi="Verdana" w:cs="Arial"/>
          <w:color w:val="000000"/>
        </w:rPr>
        <w:t xml:space="preserve"> (Shaklee, Barbour, Ambrose, &amp; Hansford, 1997). Contents of portfolios (sometimes called "artifacts" or "evidence") can include drawings, photos, video or audio tapes, writing or other work samples, computer disks, and copies of standardized or program-specific tests. Data sources can include parents, staff, and other community members who know the participants or program, as well as the self-reflections of participants themselves. Portfolio </w:t>
      </w:r>
      <w:r w:rsidR="00A07931" w:rsidRPr="003D4A06">
        <w:rPr>
          <w:rFonts w:ascii="Verdana" w:eastAsia="Times New Roman" w:hAnsi="Verdana" w:cs="Arial"/>
          <w:color w:val="000000"/>
        </w:rPr>
        <w:t>evaluation</w:t>
      </w:r>
      <w:r w:rsidR="00993A3B" w:rsidRPr="003D4A06">
        <w:rPr>
          <w:rFonts w:ascii="Verdana" w:eastAsia="Times New Roman" w:hAnsi="Verdana" w:cs="Arial"/>
          <w:color w:val="000000"/>
        </w:rPr>
        <w:t xml:space="preserve"> provides a practical strategy for systematically collecting and organizing such data.</w:t>
      </w:r>
    </w:p>
    <w:p w14:paraId="7D003A55" w14:textId="77777777" w:rsidR="00993A3B" w:rsidRPr="003D4A06" w:rsidRDefault="00993A3B" w:rsidP="000B28F0">
      <w:pPr>
        <w:spacing w:after="0" w:line="240" w:lineRule="auto"/>
        <w:jc w:val="both"/>
        <w:rPr>
          <w:rFonts w:ascii="Verdana" w:eastAsia="Times New Roman" w:hAnsi="Verdana" w:cs="Arial"/>
          <w:b/>
          <w:bCs/>
          <w:color w:val="000000"/>
          <w:shd w:val="clear" w:color="auto" w:fill="FFFFFF"/>
        </w:rPr>
      </w:pPr>
    </w:p>
    <w:p w14:paraId="0CCACF9C" w14:textId="77777777" w:rsidR="005A7F12" w:rsidRPr="003D4A06" w:rsidRDefault="005A7F12" w:rsidP="008B7C29">
      <w:pPr>
        <w:spacing w:after="0" w:line="240" w:lineRule="auto"/>
        <w:ind w:left="720" w:firstLine="720"/>
        <w:jc w:val="both"/>
        <w:rPr>
          <w:rFonts w:ascii="Verdana" w:eastAsia="Times New Roman" w:hAnsi="Verdana" w:cs="Times New Roman"/>
          <w:caps/>
          <w:u w:val="single"/>
        </w:rPr>
      </w:pPr>
      <w:r w:rsidRPr="003D4A06">
        <w:rPr>
          <w:rFonts w:ascii="Verdana" w:eastAsia="Times New Roman" w:hAnsi="Verdana" w:cs="Arial"/>
          <w:b/>
          <w:bCs/>
          <w:caps/>
          <w:color w:val="000000"/>
          <w:u w:val="single"/>
          <w:shd w:val="clear" w:color="auto" w:fill="FFFFFF"/>
        </w:rPr>
        <w:t xml:space="preserve">Defining Portfolio </w:t>
      </w:r>
      <w:r w:rsidR="008209C1" w:rsidRPr="003D4A06">
        <w:rPr>
          <w:rFonts w:ascii="Verdana" w:eastAsia="Times New Roman" w:hAnsi="Verdana" w:cs="Arial"/>
          <w:b/>
          <w:bCs/>
          <w:caps/>
          <w:color w:val="000000"/>
          <w:u w:val="single"/>
          <w:shd w:val="clear" w:color="auto" w:fill="FFFFFF"/>
        </w:rPr>
        <w:t xml:space="preserve">Evaluation </w:t>
      </w:r>
    </w:p>
    <w:p w14:paraId="5B8B498B" w14:textId="77777777" w:rsidR="005A7F12" w:rsidRPr="00121F7D" w:rsidRDefault="008206A9" w:rsidP="008206A9">
      <w:pPr>
        <w:tabs>
          <w:tab w:val="center" w:pos="4680"/>
        </w:tabs>
        <w:spacing w:after="0" w:line="240" w:lineRule="auto"/>
        <w:jc w:val="both"/>
        <w:rPr>
          <w:rFonts w:ascii="Verdana" w:eastAsia="Times New Roman" w:hAnsi="Verdana" w:cs="Times New Roman"/>
          <w:u w:val="single"/>
        </w:rPr>
      </w:pPr>
      <w:r w:rsidRPr="003D4A06">
        <w:rPr>
          <w:rFonts w:ascii="Verdana" w:eastAsia="Times New Roman" w:hAnsi="Verdana" w:cs="Times New Roman"/>
          <w:color w:val="000000"/>
        </w:rPr>
        <w:tab/>
      </w:r>
      <w:r w:rsidR="005A7F12" w:rsidRPr="003D4A06">
        <w:rPr>
          <w:rFonts w:ascii="Verdana" w:eastAsia="Times New Roman" w:hAnsi="Verdana" w:cs="Times New Roman"/>
          <w:color w:val="000000"/>
        </w:rPr>
        <w:br/>
      </w:r>
      <w:r w:rsidR="005A7F12" w:rsidRPr="00121F7D">
        <w:rPr>
          <w:rFonts w:ascii="Verdana" w:eastAsia="Times New Roman" w:hAnsi="Verdana" w:cs="Arial"/>
          <w:color w:val="000000"/>
          <w:u w:val="single"/>
          <w:shd w:val="clear" w:color="auto" w:fill="FFFFFF"/>
        </w:rPr>
        <w:t>What is a portfolio?</w:t>
      </w:r>
    </w:p>
    <w:p w14:paraId="09914A57" w14:textId="77777777" w:rsidR="005A7F12" w:rsidRPr="003D4A06" w:rsidRDefault="005A7F12" w:rsidP="008B7C29">
      <w:pPr>
        <w:shd w:val="clear" w:color="auto" w:fill="FFFFFF"/>
        <w:spacing w:after="0" w:line="360" w:lineRule="auto"/>
        <w:ind w:firstLine="1440"/>
        <w:jc w:val="both"/>
        <w:rPr>
          <w:rFonts w:ascii="Verdana" w:eastAsia="Times New Roman" w:hAnsi="Verdana" w:cs="Arial"/>
          <w:color w:val="000000"/>
        </w:rPr>
      </w:pPr>
      <w:r w:rsidRPr="003D4A06">
        <w:rPr>
          <w:rFonts w:ascii="Verdana" w:eastAsia="Times New Roman" w:hAnsi="Verdana" w:cs="Arial"/>
          <w:color w:val="000000"/>
        </w:rPr>
        <w:t>A </w:t>
      </w:r>
      <w:r w:rsidRPr="003D4A06">
        <w:rPr>
          <w:rFonts w:ascii="Verdana" w:eastAsia="Times New Roman" w:hAnsi="Verdana" w:cs="Arial"/>
          <w:b/>
          <w:bCs/>
          <w:color w:val="000000"/>
        </w:rPr>
        <w:t>student portfolio</w:t>
      </w:r>
      <w:r w:rsidRPr="003D4A06">
        <w:rPr>
          <w:rFonts w:ascii="Verdana" w:eastAsia="Times New Roman" w:hAnsi="Verdana" w:cs="Arial"/>
          <w:color w:val="000000"/>
        </w:rPr>
        <w:t xml:space="preserve"> is a systematic collection of student work and related material that depicts a student's activities, accomplishments, and achievements in one or more school subjects. The collection should include evidence of student reflection and self-evaluation, guidelines for selecting the portfolio contents, and criteria for judging the quality of the work. The goal is to help students </w:t>
      </w:r>
      <w:r w:rsidRPr="003D4A06">
        <w:rPr>
          <w:rFonts w:ascii="Verdana" w:eastAsia="Times New Roman" w:hAnsi="Verdana" w:cs="Arial"/>
          <w:color w:val="000000"/>
        </w:rPr>
        <w:lastRenderedPageBreak/>
        <w:t>assemble portfolios that illustrate their talents, represent their writing capabilities, and tell their s</w:t>
      </w:r>
      <w:r w:rsidR="00FD295C">
        <w:rPr>
          <w:rFonts w:ascii="Verdana" w:eastAsia="Times New Roman" w:hAnsi="Verdana" w:cs="Arial"/>
          <w:color w:val="000000"/>
        </w:rPr>
        <w:t xml:space="preserve">tories of school achievement </w:t>
      </w:r>
      <w:r w:rsidRPr="003D4A06">
        <w:rPr>
          <w:rFonts w:ascii="Verdana" w:eastAsia="Times New Roman" w:hAnsi="Verdana" w:cs="Arial"/>
          <w:color w:val="000000"/>
        </w:rPr>
        <w:t>(Venn, 2000, pp. 530-531)</w:t>
      </w:r>
    </w:p>
    <w:p w14:paraId="25DDB437" w14:textId="77777777" w:rsidR="0001580A" w:rsidRPr="003D4A06" w:rsidRDefault="0001580A" w:rsidP="000B28F0">
      <w:pPr>
        <w:shd w:val="clear" w:color="auto" w:fill="FFFFFF"/>
        <w:spacing w:after="0" w:line="240" w:lineRule="auto"/>
        <w:jc w:val="both"/>
        <w:rPr>
          <w:rFonts w:ascii="Verdana" w:eastAsia="Times New Roman" w:hAnsi="Verdana" w:cs="Times New Roman"/>
          <w:color w:val="000000"/>
        </w:rPr>
      </w:pPr>
    </w:p>
    <w:p w14:paraId="455755D5" w14:textId="77777777" w:rsidR="005A7F12" w:rsidRPr="003D4A06" w:rsidRDefault="005A7F12" w:rsidP="000A2395">
      <w:pPr>
        <w:spacing w:after="0" w:line="240" w:lineRule="auto"/>
        <w:ind w:left="720" w:firstLine="720"/>
        <w:jc w:val="both"/>
        <w:rPr>
          <w:rFonts w:ascii="Verdana" w:eastAsia="Times New Roman" w:hAnsi="Verdana" w:cs="Arial"/>
          <w:b/>
          <w:caps/>
          <w:color w:val="000000"/>
          <w:u w:val="single"/>
          <w:shd w:val="clear" w:color="auto" w:fill="FFFFFF"/>
        </w:rPr>
      </w:pPr>
      <w:r w:rsidRPr="003D4A06">
        <w:rPr>
          <w:rFonts w:ascii="Verdana" w:eastAsia="Times New Roman" w:hAnsi="Verdana" w:cs="Arial"/>
          <w:b/>
          <w:caps/>
          <w:color w:val="000000"/>
          <w:u w:val="single"/>
          <w:shd w:val="clear" w:color="auto" w:fill="FFFFFF"/>
        </w:rPr>
        <w:t>Types of Portfolios:</w:t>
      </w:r>
    </w:p>
    <w:p w14:paraId="42849A87" w14:textId="77777777" w:rsidR="008206A9" w:rsidRPr="003D4A06" w:rsidRDefault="008206A9" w:rsidP="000B28F0">
      <w:pPr>
        <w:spacing w:after="0" w:line="240" w:lineRule="auto"/>
        <w:jc w:val="both"/>
        <w:rPr>
          <w:rFonts w:ascii="Verdana" w:eastAsia="Times New Roman" w:hAnsi="Verdana" w:cs="Times New Roman"/>
        </w:rPr>
      </w:pPr>
    </w:p>
    <w:p w14:paraId="74291830" w14:textId="77777777" w:rsidR="00A466F4" w:rsidRPr="003D4A06" w:rsidRDefault="005A7F12" w:rsidP="000A2395">
      <w:pPr>
        <w:shd w:val="clear" w:color="auto" w:fill="FFFFFF"/>
        <w:spacing w:after="0" w:line="360" w:lineRule="auto"/>
        <w:ind w:firstLine="1440"/>
        <w:jc w:val="both"/>
        <w:rPr>
          <w:rFonts w:ascii="Verdana" w:eastAsia="Times New Roman" w:hAnsi="Verdana" w:cs="Arial"/>
          <w:color w:val="000000"/>
        </w:rPr>
      </w:pPr>
      <w:r w:rsidRPr="003D4A06">
        <w:rPr>
          <w:rFonts w:ascii="Verdana" w:eastAsia="Times New Roman" w:hAnsi="Verdana" w:cs="Arial"/>
          <w:color w:val="000000"/>
        </w:rPr>
        <w:t>Process and product portfolios represent the two major types of portfolios.</w:t>
      </w:r>
    </w:p>
    <w:p w14:paraId="6791DFE6" w14:textId="77777777" w:rsidR="00A466F4" w:rsidRPr="003D4A06" w:rsidRDefault="00A466F4" w:rsidP="000A2395">
      <w:pPr>
        <w:shd w:val="clear" w:color="auto" w:fill="FFFFFF"/>
        <w:spacing w:after="0" w:line="360" w:lineRule="auto"/>
        <w:jc w:val="both"/>
        <w:rPr>
          <w:rFonts w:ascii="Verdana" w:eastAsia="Times New Roman" w:hAnsi="Verdana" w:cs="Arial"/>
          <w:color w:val="000000"/>
        </w:rPr>
      </w:pPr>
      <w:r w:rsidRPr="003D4A06">
        <w:rPr>
          <w:rFonts w:ascii="Verdana" w:eastAsia="Times New Roman" w:hAnsi="Verdana" w:cs="Arial"/>
          <w:color w:val="000000"/>
        </w:rPr>
        <w:t>1).</w:t>
      </w:r>
      <w:r w:rsidR="005A7F12" w:rsidRPr="003D4A06">
        <w:rPr>
          <w:rFonts w:ascii="Verdana" w:eastAsia="Times New Roman" w:hAnsi="Verdana" w:cs="Arial"/>
          <w:color w:val="000000"/>
        </w:rPr>
        <w:t xml:space="preserve"> A </w:t>
      </w:r>
      <w:r w:rsidR="005A7F12" w:rsidRPr="003D4A06">
        <w:rPr>
          <w:rFonts w:ascii="Verdana" w:eastAsia="Times New Roman" w:hAnsi="Verdana" w:cs="Arial"/>
          <w:b/>
          <w:bCs/>
          <w:color w:val="000000"/>
        </w:rPr>
        <w:t>process portfolio</w:t>
      </w:r>
      <w:r w:rsidR="005A7F12" w:rsidRPr="003D4A06">
        <w:rPr>
          <w:rFonts w:ascii="Verdana" w:eastAsia="Times New Roman" w:hAnsi="Verdana" w:cs="Arial"/>
          <w:color w:val="000000"/>
        </w:rPr>
        <w:t> documents the stages of learning and provides a progressive record of student growth.</w:t>
      </w:r>
    </w:p>
    <w:p w14:paraId="62475B23" w14:textId="77777777" w:rsidR="00A466F4" w:rsidRPr="003D4A06" w:rsidRDefault="00A466F4" w:rsidP="000A2395">
      <w:pPr>
        <w:shd w:val="clear" w:color="auto" w:fill="FFFFFF"/>
        <w:spacing w:after="0" w:line="360" w:lineRule="auto"/>
        <w:jc w:val="both"/>
        <w:rPr>
          <w:rFonts w:ascii="Verdana" w:eastAsia="Times New Roman" w:hAnsi="Verdana" w:cs="Arial"/>
          <w:color w:val="000000"/>
        </w:rPr>
      </w:pPr>
      <w:r w:rsidRPr="003D4A06">
        <w:rPr>
          <w:rFonts w:ascii="Verdana" w:eastAsia="Times New Roman" w:hAnsi="Verdana" w:cs="Arial"/>
          <w:color w:val="000000"/>
        </w:rPr>
        <w:t>2).</w:t>
      </w:r>
      <w:r w:rsidR="005A7F12" w:rsidRPr="003D4A06">
        <w:rPr>
          <w:rFonts w:ascii="Verdana" w:eastAsia="Times New Roman" w:hAnsi="Verdana" w:cs="Arial"/>
          <w:color w:val="000000"/>
        </w:rPr>
        <w:t xml:space="preserve"> A </w:t>
      </w:r>
      <w:r w:rsidR="005A7F12" w:rsidRPr="003D4A06">
        <w:rPr>
          <w:rFonts w:ascii="Verdana" w:eastAsia="Times New Roman" w:hAnsi="Verdana" w:cs="Arial"/>
          <w:b/>
          <w:bCs/>
          <w:color w:val="000000"/>
        </w:rPr>
        <w:t>product portfolio</w:t>
      </w:r>
      <w:r w:rsidR="005A7F12" w:rsidRPr="003D4A06">
        <w:rPr>
          <w:rFonts w:ascii="Verdana" w:eastAsia="Times New Roman" w:hAnsi="Verdana" w:cs="Arial"/>
          <w:color w:val="000000"/>
        </w:rPr>
        <w:t xml:space="preserve"> demonstrates mastery of a learning task or a set of learning objectives and contains only the best work... </w:t>
      </w:r>
    </w:p>
    <w:p w14:paraId="66802CB9" w14:textId="77777777" w:rsidR="005A7F12" w:rsidRPr="003D4A06" w:rsidRDefault="005A7F12" w:rsidP="000A2395">
      <w:pPr>
        <w:shd w:val="clear" w:color="auto" w:fill="FFFFFF"/>
        <w:spacing w:after="0" w:line="360" w:lineRule="auto"/>
        <w:jc w:val="both"/>
        <w:rPr>
          <w:rFonts w:ascii="Verdana" w:eastAsia="Times New Roman" w:hAnsi="Verdana" w:cs="Arial"/>
          <w:color w:val="000000"/>
        </w:rPr>
      </w:pPr>
      <w:r w:rsidRPr="003D4A06">
        <w:rPr>
          <w:rFonts w:ascii="Verdana" w:eastAsia="Times New Roman" w:hAnsi="Verdana" w:cs="Arial"/>
          <w:color w:val="000000"/>
        </w:rPr>
        <w:t>Teachers use process portfolios to help students identify learning goals, document progress over time, and demonstrate learning mastery... In general, teachers prefer to use process portfolios because they are ideal for documenting the stages that students go through as they learn and progress (Venn, 2000, p. 533).</w:t>
      </w:r>
    </w:p>
    <w:p w14:paraId="5E409B55" w14:textId="77777777" w:rsidR="00A466F4" w:rsidRPr="003D4A06" w:rsidRDefault="00A466F4" w:rsidP="000B28F0">
      <w:pPr>
        <w:shd w:val="clear" w:color="auto" w:fill="FFFFFF"/>
        <w:spacing w:after="0" w:line="240" w:lineRule="auto"/>
        <w:jc w:val="both"/>
        <w:rPr>
          <w:rFonts w:ascii="Verdana" w:eastAsia="Times New Roman" w:hAnsi="Verdana" w:cs="Times New Roman"/>
          <w:color w:val="000000"/>
        </w:rPr>
      </w:pPr>
    </w:p>
    <w:p w14:paraId="6F93FBD2" w14:textId="77777777" w:rsidR="009004A9" w:rsidRDefault="009004A9" w:rsidP="000A2395">
      <w:pPr>
        <w:spacing w:after="0" w:line="240" w:lineRule="auto"/>
        <w:ind w:left="720" w:firstLine="720"/>
        <w:jc w:val="both"/>
        <w:rPr>
          <w:rFonts w:ascii="Verdana" w:eastAsia="Times New Roman" w:hAnsi="Verdana" w:cs="Arial"/>
          <w:b/>
          <w:caps/>
          <w:color w:val="000000"/>
          <w:u w:val="single"/>
          <w:shd w:val="clear" w:color="auto" w:fill="FFFFFF"/>
        </w:rPr>
      </w:pPr>
    </w:p>
    <w:p w14:paraId="1B308F5E" w14:textId="77777777" w:rsidR="009004A9" w:rsidRDefault="009004A9" w:rsidP="000A2395">
      <w:pPr>
        <w:spacing w:after="0" w:line="240" w:lineRule="auto"/>
        <w:ind w:left="720" w:firstLine="720"/>
        <w:jc w:val="both"/>
        <w:rPr>
          <w:rFonts w:ascii="Verdana" w:eastAsia="Times New Roman" w:hAnsi="Verdana" w:cs="Arial"/>
          <w:b/>
          <w:caps/>
          <w:color w:val="000000"/>
          <w:u w:val="single"/>
          <w:shd w:val="clear" w:color="auto" w:fill="FFFFFF"/>
        </w:rPr>
      </w:pPr>
    </w:p>
    <w:p w14:paraId="30F8C82A" w14:textId="77777777" w:rsidR="005A7F12" w:rsidRPr="003D4A06" w:rsidRDefault="005A7F12" w:rsidP="000A2395">
      <w:pPr>
        <w:spacing w:after="0" w:line="240" w:lineRule="auto"/>
        <w:ind w:left="720" w:firstLine="720"/>
        <w:jc w:val="both"/>
        <w:rPr>
          <w:rFonts w:ascii="Verdana" w:eastAsia="Times New Roman" w:hAnsi="Verdana" w:cs="Arial"/>
          <w:b/>
          <w:caps/>
          <w:color w:val="000000"/>
          <w:u w:val="single"/>
          <w:shd w:val="clear" w:color="auto" w:fill="FFFFFF"/>
        </w:rPr>
      </w:pPr>
      <w:r w:rsidRPr="003D4A06">
        <w:rPr>
          <w:rFonts w:ascii="Verdana" w:eastAsia="Times New Roman" w:hAnsi="Verdana" w:cs="Arial"/>
          <w:b/>
          <w:caps/>
          <w:color w:val="000000"/>
          <w:u w:val="single"/>
          <w:shd w:val="clear" w:color="auto" w:fill="FFFFFF"/>
        </w:rPr>
        <w:t xml:space="preserve">Steps in the Portfolio </w:t>
      </w:r>
      <w:r w:rsidR="00A07931" w:rsidRPr="003D4A06">
        <w:rPr>
          <w:rFonts w:ascii="Verdana" w:eastAsia="Times New Roman" w:hAnsi="Verdana" w:cs="Arial"/>
          <w:b/>
          <w:caps/>
          <w:color w:val="000000"/>
          <w:u w:val="single"/>
          <w:shd w:val="clear" w:color="auto" w:fill="FFFFFF"/>
        </w:rPr>
        <w:t>Evaluation</w:t>
      </w:r>
      <w:r w:rsidRPr="003D4A06">
        <w:rPr>
          <w:rFonts w:ascii="Verdana" w:eastAsia="Times New Roman" w:hAnsi="Verdana" w:cs="Arial"/>
          <w:b/>
          <w:caps/>
          <w:color w:val="000000"/>
          <w:u w:val="single"/>
          <w:shd w:val="clear" w:color="auto" w:fill="FFFFFF"/>
        </w:rPr>
        <w:t xml:space="preserve"> Process</w:t>
      </w:r>
    </w:p>
    <w:p w14:paraId="5323C3E1" w14:textId="77777777" w:rsidR="00A466F4" w:rsidRPr="003D4A06" w:rsidRDefault="00A466F4" w:rsidP="000B28F0">
      <w:pPr>
        <w:spacing w:after="0" w:line="240" w:lineRule="auto"/>
        <w:jc w:val="both"/>
        <w:rPr>
          <w:rFonts w:ascii="Verdana" w:eastAsia="Times New Roman" w:hAnsi="Verdana" w:cs="Times New Roman"/>
        </w:rPr>
      </w:pPr>
    </w:p>
    <w:p w14:paraId="1E1E79AA" w14:textId="77777777" w:rsidR="005A7F12" w:rsidRPr="003D4A06" w:rsidRDefault="005A7F12" w:rsidP="000A2395">
      <w:pPr>
        <w:shd w:val="clear" w:color="auto" w:fill="FFFFFF"/>
        <w:tabs>
          <w:tab w:val="left" w:pos="1350"/>
        </w:tabs>
        <w:spacing w:after="0" w:line="360" w:lineRule="auto"/>
        <w:ind w:firstLine="1440"/>
        <w:jc w:val="both"/>
        <w:rPr>
          <w:rFonts w:ascii="Verdana" w:eastAsia="Times New Roman" w:hAnsi="Verdana" w:cs="Arial"/>
          <w:color w:val="000000"/>
        </w:rPr>
      </w:pPr>
      <w:r w:rsidRPr="009004A9">
        <w:rPr>
          <w:rFonts w:ascii="Verdana" w:eastAsia="Times New Roman" w:hAnsi="Verdana" w:cs="Arial"/>
          <w:b/>
          <w:color w:val="000000"/>
        </w:rPr>
        <w:t>First</w:t>
      </w:r>
      <w:r w:rsidRPr="003D4A06">
        <w:rPr>
          <w:rFonts w:ascii="Verdana" w:eastAsia="Times New Roman" w:hAnsi="Verdana" w:cs="Arial"/>
          <w:color w:val="000000"/>
        </w:rPr>
        <w:t xml:space="preserve">, the teacher and the student need to clearly identify the portfolio contents, which are samples of student work, reflections, teacher observations, and conference records. </w:t>
      </w:r>
      <w:r w:rsidRPr="009004A9">
        <w:rPr>
          <w:rFonts w:ascii="Verdana" w:eastAsia="Times New Roman" w:hAnsi="Verdana" w:cs="Arial"/>
          <w:b/>
          <w:color w:val="000000"/>
        </w:rPr>
        <w:t>Second</w:t>
      </w:r>
      <w:r w:rsidRPr="003D4A06">
        <w:rPr>
          <w:rFonts w:ascii="Verdana" w:eastAsia="Times New Roman" w:hAnsi="Verdana" w:cs="Arial"/>
          <w:color w:val="000000"/>
        </w:rPr>
        <w:t xml:space="preserve">, the teacher should develop evaluation procedures for keeping track of the portfolio contents and for grading the portfolio... </w:t>
      </w:r>
      <w:r w:rsidRPr="009004A9">
        <w:rPr>
          <w:rFonts w:ascii="Verdana" w:eastAsia="Times New Roman" w:hAnsi="Verdana" w:cs="Arial"/>
          <w:b/>
          <w:color w:val="000000"/>
        </w:rPr>
        <w:t>Third</w:t>
      </w:r>
      <w:r w:rsidRPr="003D4A06">
        <w:rPr>
          <w:rFonts w:ascii="Verdana" w:eastAsia="Times New Roman" w:hAnsi="Verdana" w:cs="Arial"/>
          <w:color w:val="000000"/>
        </w:rPr>
        <w:t xml:space="preserve">, the teacher needs a plan for holding portfolio conferences, which are formal and informal meetings in which students review their work and discuss their progress. Because they encourage reflective teaching and learning, these conference are an essential part of the portfolio </w:t>
      </w:r>
      <w:r w:rsidR="00A07931" w:rsidRPr="003D4A06">
        <w:rPr>
          <w:rFonts w:ascii="Verdana" w:eastAsia="Times New Roman" w:hAnsi="Verdana" w:cs="Arial"/>
          <w:color w:val="000000"/>
        </w:rPr>
        <w:t>evaluation</w:t>
      </w:r>
      <w:r w:rsidRPr="003D4A06">
        <w:rPr>
          <w:rFonts w:ascii="Verdana" w:eastAsia="Times New Roman" w:hAnsi="Verdana" w:cs="Arial"/>
          <w:color w:val="000000"/>
        </w:rPr>
        <w:t xml:space="preserve"> process (Venn, 2000, p. 540).</w:t>
      </w:r>
    </w:p>
    <w:p w14:paraId="122E29F4" w14:textId="77777777" w:rsidR="00A466F4" w:rsidRPr="003D4A06" w:rsidRDefault="00A466F4" w:rsidP="000A2395">
      <w:pPr>
        <w:shd w:val="clear" w:color="auto" w:fill="FFFFFF"/>
        <w:tabs>
          <w:tab w:val="left" w:pos="1350"/>
        </w:tabs>
        <w:spacing w:after="0" w:line="240" w:lineRule="auto"/>
        <w:jc w:val="both"/>
        <w:rPr>
          <w:rFonts w:ascii="Verdana" w:eastAsia="Times New Roman" w:hAnsi="Verdana" w:cs="Times New Roman"/>
          <w:color w:val="000000"/>
        </w:rPr>
      </w:pPr>
    </w:p>
    <w:p w14:paraId="100C3C27" w14:textId="77777777" w:rsidR="005A7F12" w:rsidRPr="003D4A06" w:rsidRDefault="005A7F12" w:rsidP="000A2395">
      <w:pPr>
        <w:spacing w:after="0" w:line="240" w:lineRule="auto"/>
        <w:ind w:left="720" w:firstLine="720"/>
        <w:jc w:val="both"/>
        <w:rPr>
          <w:rFonts w:ascii="Verdana" w:eastAsia="Times New Roman" w:hAnsi="Verdana" w:cs="Times New Roman"/>
          <w:b/>
          <w:caps/>
        </w:rPr>
      </w:pPr>
      <w:r w:rsidRPr="003D4A06">
        <w:rPr>
          <w:rFonts w:ascii="Verdana" w:eastAsia="Times New Roman" w:hAnsi="Verdana" w:cs="Arial"/>
          <w:b/>
          <w:caps/>
          <w:color w:val="000000"/>
          <w:u w:val="single"/>
          <w:shd w:val="clear" w:color="auto" w:fill="FFFFFF"/>
        </w:rPr>
        <w:t xml:space="preserve">Advantages of Portfolio </w:t>
      </w:r>
      <w:r w:rsidR="00A07931" w:rsidRPr="003D4A06">
        <w:rPr>
          <w:rFonts w:ascii="Verdana" w:eastAsia="Times New Roman" w:hAnsi="Verdana" w:cs="Arial"/>
          <w:b/>
          <w:caps/>
          <w:color w:val="000000"/>
          <w:u w:val="single"/>
          <w:shd w:val="clear" w:color="auto" w:fill="FFFFFF"/>
        </w:rPr>
        <w:t>Evaluation</w:t>
      </w:r>
    </w:p>
    <w:p w14:paraId="406C54B9" w14:textId="77777777" w:rsidR="005A7F12" w:rsidRPr="003D4A06" w:rsidRDefault="005A7F12" w:rsidP="000A2395">
      <w:pPr>
        <w:numPr>
          <w:ilvl w:val="0"/>
          <w:numId w:val="1"/>
        </w:numPr>
        <w:shd w:val="clear" w:color="auto" w:fill="FFFFFF"/>
        <w:spacing w:before="100" w:beforeAutospacing="1" w:after="100" w:afterAutospacing="1" w:line="360" w:lineRule="auto"/>
        <w:jc w:val="both"/>
        <w:rPr>
          <w:rFonts w:ascii="Verdana" w:eastAsia="Times New Roman" w:hAnsi="Verdana" w:cs="Times New Roman"/>
          <w:color w:val="000000"/>
        </w:rPr>
      </w:pPr>
      <w:r w:rsidRPr="003D4A06">
        <w:rPr>
          <w:rFonts w:ascii="Verdana" w:eastAsia="Times New Roman" w:hAnsi="Verdana" w:cs="Arial"/>
          <w:color w:val="000000"/>
        </w:rPr>
        <w:t>Promoting student self-evaluation, reflection, and critical thinking.</w:t>
      </w:r>
    </w:p>
    <w:p w14:paraId="16FB0BA9" w14:textId="77777777" w:rsidR="005A7F12" w:rsidRPr="003D4A06" w:rsidRDefault="005A7F12" w:rsidP="000A2395">
      <w:pPr>
        <w:numPr>
          <w:ilvl w:val="0"/>
          <w:numId w:val="1"/>
        </w:numPr>
        <w:shd w:val="clear" w:color="auto" w:fill="FFFFFF"/>
        <w:spacing w:before="100" w:beforeAutospacing="1" w:after="100" w:afterAutospacing="1" w:line="360" w:lineRule="auto"/>
        <w:jc w:val="both"/>
        <w:rPr>
          <w:rFonts w:ascii="Verdana" w:eastAsia="Times New Roman" w:hAnsi="Verdana" w:cs="Times New Roman"/>
          <w:color w:val="000000"/>
        </w:rPr>
      </w:pPr>
      <w:r w:rsidRPr="003D4A06">
        <w:rPr>
          <w:rFonts w:ascii="Verdana" w:eastAsia="Times New Roman" w:hAnsi="Verdana" w:cs="Arial"/>
          <w:color w:val="000000"/>
        </w:rPr>
        <w:t>Measuring performance based on genuine samples of student work.</w:t>
      </w:r>
    </w:p>
    <w:p w14:paraId="37FB0CB1" w14:textId="77777777" w:rsidR="005A7F12" w:rsidRPr="003D4A06" w:rsidRDefault="005A7F12" w:rsidP="000A2395">
      <w:pPr>
        <w:numPr>
          <w:ilvl w:val="0"/>
          <w:numId w:val="1"/>
        </w:numPr>
        <w:shd w:val="clear" w:color="auto" w:fill="FFFFFF"/>
        <w:spacing w:before="100" w:beforeAutospacing="1" w:after="100" w:afterAutospacing="1" w:line="360" w:lineRule="auto"/>
        <w:jc w:val="both"/>
        <w:rPr>
          <w:rFonts w:ascii="Verdana" w:eastAsia="Times New Roman" w:hAnsi="Verdana" w:cs="Times New Roman"/>
          <w:color w:val="000000"/>
        </w:rPr>
      </w:pPr>
      <w:r w:rsidRPr="003D4A06">
        <w:rPr>
          <w:rFonts w:ascii="Verdana" w:eastAsia="Times New Roman" w:hAnsi="Verdana" w:cs="Arial"/>
          <w:color w:val="000000"/>
        </w:rPr>
        <w:t>Providing flexibility in measuring how students accomplish their learning goals.</w:t>
      </w:r>
    </w:p>
    <w:p w14:paraId="3522A1EA" w14:textId="77777777" w:rsidR="005A7F12" w:rsidRPr="003D4A06" w:rsidRDefault="005A7F12" w:rsidP="000A2395">
      <w:pPr>
        <w:numPr>
          <w:ilvl w:val="0"/>
          <w:numId w:val="1"/>
        </w:numPr>
        <w:shd w:val="clear" w:color="auto" w:fill="FFFFFF"/>
        <w:spacing w:before="100" w:beforeAutospacing="1" w:after="100" w:afterAutospacing="1" w:line="360" w:lineRule="auto"/>
        <w:jc w:val="both"/>
        <w:rPr>
          <w:rFonts w:ascii="Verdana" w:eastAsia="Times New Roman" w:hAnsi="Verdana" w:cs="Times New Roman"/>
          <w:color w:val="000000"/>
        </w:rPr>
      </w:pPr>
      <w:r w:rsidRPr="003D4A06">
        <w:rPr>
          <w:rFonts w:ascii="Verdana" w:eastAsia="Times New Roman" w:hAnsi="Verdana" w:cs="Arial"/>
          <w:color w:val="000000"/>
        </w:rPr>
        <w:t>Enabling teachers and students to share the responsibility for setting learning goals and for evaluating progress toward meeting those goals.</w:t>
      </w:r>
    </w:p>
    <w:p w14:paraId="0CAA7004" w14:textId="77777777" w:rsidR="005A7F12" w:rsidRPr="003D4A06" w:rsidRDefault="005A7F12" w:rsidP="000A2395">
      <w:pPr>
        <w:numPr>
          <w:ilvl w:val="0"/>
          <w:numId w:val="1"/>
        </w:numPr>
        <w:shd w:val="clear" w:color="auto" w:fill="FFFFFF"/>
        <w:spacing w:before="100" w:beforeAutospacing="1" w:after="100" w:afterAutospacing="1" w:line="360" w:lineRule="auto"/>
        <w:jc w:val="both"/>
        <w:rPr>
          <w:rFonts w:ascii="Verdana" w:eastAsia="Times New Roman" w:hAnsi="Verdana" w:cs="Times New Roman"/>
          <w:color w:val="000000"/>
        </w:rPr>
      </w:pPr>
      <w:r w:rsidRPr="003D4A06">
        <w:rPr>
          <w:rFonts w:ascii="Verdana" w:eastAsia="Times New Roman" w:hAnsi="Verdana" w:cs="Arial"/>
          <w:color w:val="000000"/>
        </w:rPr>
        <w:lastRenderedPageBreak/>
        <w:t>Giving students the opportunity to have extensive input into the learning process.</w:t>
      </w:r>
    </w:p>
    <w:p w14:paraId="01981369" w14:textId="77777777" w:rsidR="005A7F12" w:rsidRPr="003D4A06" w:rsidRDefault="005A7F12" w:rsidP="000A2395">
      <w:pPr>
        <w:numPr>
          <w:ilvl w:val="0"/>
          <w:numId w:val="1"/>
        </w:numPr>
        <w:shd w:val="clear" w:color="auto" w:fill="FFFFFF"/>
        <w:spacing w:before="100" w:beforeAutospacing="1" w:after="100" w:afterAutospacing="1" w:line="360" w:lineRule="auto"/>
        <w:jc w:val="both"/>
        <w:rPr>
          <w:rFonts w:ascii="Verdana" w:eastAsia="Times New Roman" w:hAnsi="Verdana" w:cs="Times New Roman"/>
          <w:color w:val="000000"/>
        </w:rPr>
      </w:pPr>
      <w:r w:rsidRPr="003D4A06">
        <w:rPr>
          <w:rFonts w:ascii="Verdana" w:eastAsia="Times New Roman" w:hAnsi="Verdana" w:cs="Arial"/>
          <w:color w:val="000000"/>
        </w:rPr>
        <w:t>Facilitating cooperative learning activities, including peer evaluation and tutoring, cooperative learning groups, and peer conferencing.</w:t>
      </w:r>
    </w:p>
    <w:p w14:paraId="422D6156" w14:textId="77777777" w:rsidR="005A7F12" w:rsidRPr="003D4A06" w:rsidRDefault="005A7F12" w:rsidP="000A2395">
      <w:pPr>
        <w:numPr>
          <w:ilvl w:val="0"/>
          <w:numId w:val="1"/>
        </w:numPr>
        <w:shd w:val="clear" w:color="auto" w:fill="FFFFFF"/>
        <w:spacing w:before="100" w:beforeAutospacing="1" w:after="100" w:afterAutospacing="1" w:line="360" w:lineRule="auto"/>
        <w:jc w:val="both"/>
        <w:rPr>
          <w:rFonts w:ascii="Verdana" w:eastAsia="Times New Roman" w:hAnsi="Verdana" w:cs="Times New Roman"/>
          <w:color w:val="000000"/>
        </w:rPr>
      </w:pPr>
      <w:r w:rsidRPr="003D4A06">
        <w:rPr>
          <w:rFonts w:ascii="Verdana" w:eastAsia="Times New Roman" w:hAnsi="Verdana" w:cs="Arial"/>
          <w:color w:val="000000"/>
        </w:rPr>
        <w:t>Providing a process for structuring learning in stages.</w:t>
      </w:r>
    </w:p>
    <w:p w14:paraId="61FBF0F0" w14:textId="77777777" w:rsidR="005A7F12" w:rsidRPr="003D4A06" w:rsidRDefault="005A7F12" w:rsidP="000A2395">
      <w:pPr>
        <w:numPr>
          <w:ilvl w:val="0"/>
          <w:numId w:val="1"/>
        </w:numPr>
        <w:shd w:val="clear" w:color="auto" w:fill="FFFFFF"/>
        <w:spacing w:before="100" w:beforeAutospacing="1" w:after="100" w:afterAutospacing="1" w:line="360" w:lineRule="auto"/>
        <w:jc w:val="both"/>
        <w:rPr>
          <w:rFonts w:ascii="Verdana" w:eastAsia="Times New Roman" w:hAnsi="Verdana" w:cs="Times New Roman"/>
          <w:color w:val="000000"/>
        </w:rPr>
      </w:pPr>
      <w:r w:rsidRPr="003D4A06">
        <w:rPr>
          <w:rFonts w:ascii="Verdana" w:eastAsia="Times New Roman" w:hAnsi="Verdana" w:cs="Arial"/>
          <w:color w:val="000000"/>
        </w:rPr>
        <w:t>Providing opportunities for students and teachers to discuss learning goals and the progress toward those goals in structured and unstructured conferences.</w:t>
      </w:r>
    </w:p>
    <w:p w14:paraId="1957248C" w14:textId="77777777" w:rsidR="005A7F12" w:rsidRPr="003D4A06" w:rsidRDefault="005A7F12" w:rsidP="000A2395">
      <w:pPr>
        <w:numPr>
          <w:ilvl w:val="0"/>
          <w:numId w:val="1"/>
        </w:numPr>
        <w:shd w:val="clear" w:color="auto" w:fill="FFFFFF"/>
        <w:spacing w:before="100" w:beforeAutospacing="1" w:after="100" w:afterAutospacing="1" w:line="360" w:lineRule="auto"/>
        <w:jc w:val="both"/>
        <w:rPr>
          <w:rFonts w:ascii="Verdana" w:eastAsia="Times New Roman" w:hAnsi="Verdana" w:cs="Times New Roman"/>
          <w:color w:val="000000"/>
        </w:rPr>
      </w:pPr>
      <w:r w:rsidRPr="003D4A06">
        <w:rPr>
          <w:rFonts w:ascii="Verdana" w:eastAsia="Times New Roman" w:hAnsi="Verdana" w:cs="Arial"/>
          <w:color w:val="000000"/>
        </w:rPr>
        <w:t>Enabling measurement of multiple dimensions of student progress by including different types of data and materials. (Venn, 2000, p. 538)</w:t>
      </w:r>
    </w:p>
    <w:p w14:paraId="3F21BDEA" w14:textId="77777777" w:rsidR="00A54FC0" w:rsidRPr="003D4A06" w:rsidRDefault="00A54FC0" w:rsidP="000A2395">
      <w:pPr>
        <w:pStyle w:val="ListParagraph"/>
        <w:numPr>
          <w:ilvl w:val="0"/>
          <w:numId w:val="1"/>
        </w:numPr>
        <w:spacing w:before="100" w:beforeAutospacing="1" w:after="100" w:afterAutospacing="1" w:line="360" w:lineRule="auto"/>
        <w:jc w:val="both"/>
        <w:rPr>
          <w:rFonts w:ascii="Verdana" w:eastAsia="Times New Roman" w:hAnsi="Verdana" w:cs="Times New Roman"/>
          <w:color w:val="000000"/>
        </w:rPr>
      </w:pPr>
      <w:r w:rsidRPr="003D4A06">
        <w:rPr>
          <w:rFonts w:ascii="Verdana" w:eastAsia="Times New Roman" w:hAnsi="Verdana" w:cs="Arial"/>
          <w:color w:val="000000"/>
        </w:rPr>
        <w:t>Allows the evaluators to see the student, group, or community as individual, each unique with its own characteristics, needs, and strengths.</w:t>
      </w:r>
    </w:p>
    <w:p w14:paraId="0C7F968C" w14:textId="77777777" w:rsidR="00A54FC0" w:rsidRPr="003D4A06" w:rsidRDefault="00A54FC0" w:rsidP="000A2395">
      <w:pPr>
        <w:pStyle w:val="ListParagraph"/>
        <w:numPr>
          <w:ilvl w:val="0"/>
          <w:numId w:val="1"/>
        </w:numPr>
        <w:spacing w:before="100" w:beforeAutospacing="1" w:after="100" w:afterAutospacing="1" w:line="360" w:lineRule="auto"/>
        <w:jc w:val="both"/>
        <w:rPr>
          <w:rFonts w:ascii="Verdana" w:eastAsia="Times New Roman" w:hAnsi="Verdana" w:cs="Times New Roman"/>
          <w:color w:val="000000"/>
        </w:rPr>
      </w:pPr>
      <w:r w:rsidRPr="003D4A06">
        <w:rPr>
          <w:rFonts w:ascii="Verdana" w:eastAsia="Times New Roman" w:hAnsi="Verdana" w:cs="Arial"/>
          <w:color w:val="000000"/>
        </w:rPr>
        <w:t>Serves as a cross-section lens, providing a basis for future analysis and planning. By viewing the total pattern of the community or of individual participants, one can identify areas of strengths and weaknes</w:t>
      </w:r>
      <w:r w:rsidR="00DA0B57" w:rsidRPr="003D4A06">
        <w:rPr>
          <w:rFonts w:ascii="Verdana" w:eastAsia="Times New Roman" w:hAnsi="Verdana" w:cs="Arial"/>
          <w:color w:val="000000"/>
        </w:rPr>
        <w:t xml:space="preserve">ses, and </w:t>
      </w:r>
      <w:r w:rsidRPr="003D4A06">
        <w:rPr>
          <w:rFonts w:ascii="Verdana" w:eastAsia="Times New Roman" w:hAnsi="Verdana" w:cs="Arial"/>
          <w:color w:val="000000"/>
        </w:rPr>
        <w:t>barriers to success.</w:t>
      </w:r>
    </w:p>
    <w:p w14:paraId="15BF38DA" w14:textId="77777777" w:rsidR="00A54FC0" w:rsidRPr="003D4A06" w:rsidRDefault="00A54FC0" w:rsidP="000A2395">
      <w:pPr>
        <w:pStyle w:val="ListParagraph"/>
        <w:numPr>
          <w:ilvl w:val="0"/>
          <w:numId w:val="1"/>
        </w:numPr>
        <w:spacing w:before="100" w:beforeAutospacing="1" w:after="100" w:afterAutospacing="1" w:line="360" w:lineRule="auto"/>
        <w:jc w:val="both"/>
        <w:rPr>
          <w:rFonts w:ascii="Verdana" w:eastAsia="Times New Roman" w:hAnsi="Verdana" w:cs="Times New Roman"/>
          <w:color w:val="000000"/>
        </w:rPr>
      </w:pPr>
      <w:r w:rsidRPr="003D4A06">
        <w:rPr>
          <w:rFonts w:ascii="Verdana" w:eastAsia="Times New Roman" w:hAnsi="Verdana" w:cs="Arial"/>
          <w:color w:val="000000"/>
        </w:rPr>
        <w:t>Serves as a concrete vehicle for communication, providing ongoing communication or exchanges of information among those involved.</w:t>
      </w:r>
    </w:p>
    <w:p w14:paraId="63F4BB51" w14:textId="77777777" w:rsidR="00A54FC0" w:rsidRPr="003D4A06" w:rsidRDefault="00A54FC0" w:rsidP="000A2395">
      <w:pPr>
        <w:pStyle w:val="ListParagraph"/>
        <w:numPr>
          <w:ilvl w:val="0"/>
          <w:numId w:val="1"/>
        </w:numPr>
        <w:spacing w:before="100" w:beforeAutospacing="1" w:after="100" w:afterAutospacing="1" w:line="360" w:lineRule="auto"/>
        <w:jc w:val="both"/>
        <w:rPr>
          <w:rFonts w:ascii="Verdana" w:eastAsia="Times New Roman" w:hAnsi="Verdana" w:cs="Times New Roman"/>
          <w:color w:val="000000"/>
        </w:rPr>
      </w:pPr>
      <w:r w:rsidRPr="003D4A06">
        <w:rPr>
          <w:rFonts w:ascii="Verdana" w:eastAsia="Times New Roman" w:hAnsi="Verdana" w:cs="Arial"/>
          <w:color w:val="000000"/>
        </w:rPr>
        <w:t>Promotes a shift in ownership; communities and participants can take an active role in examining where they have been and where they want to go.</w:t>
      </w:r>
    </w:p>
    <w:p w14:paraId="3EC2EE23" w14:textId="77777777" w:rsidR="00A54FC0" w:rsidRPr="003D4A06" w:rsidRDefault="00A54FC0" w:rsidP="000A2395">
      <w:pPr>
        <w:pStyle w:val="ListParagraph"/>
        <w:numPr>
          <w:ilvl w:val="0"/>
          <w:numId w:val="1"/>
        </w:numPr>
        <w:spacing w:before="100" w:beforeAutospacing="1" w:after="100" w:afterAutospacing="1" w:line="360" w:lineRule="auto"/>
        <w:jc w:val="both"/>
        <w:rPr>
          <w:rFonts w:ascii="Verdana" w:eastAsia="Times New Roman" w:hAnsi="Verdana" w:cs="Times New Roman"/>
          <w:color w:val="000000"/>
        </w:rPr>
      </w:pPr>
      <w:r w:rsidRPr="003D4A06">
        <w:rPr>
          <w:rFonts w:ascii="Verdana" w:eastAsia="Times New Roman" w:hAnsi="Verdana" w:cs="Arial"/>
          <w:color w:val="000000"/>
        </w:rPr>
        <w:t xml:space="preserve">Portfolio </w:t>
      </w:r>
      <w:r w:rsidR="00A07931" w:rsidRPr="003D4A06">
        <w:rPr>
          <w:rFonts w:ascii="Verdana" w:eastAsia="Times New Roman" w:hAnsi="Verdana" w:cs="Arial"/>
          <w:color w:val="000000"/>
        </w:rPr>
        <w:t>evaluation</w:t>
      </w:r>
      <w:r w:rsidRPr="003D4A06">
        <w:rPr>
          <w:rFonts w:ascii="Verdana" w:eastAsia="Times New Roman" w:hAnsi="Verdana" w:cs="Arial"/>
          <w:color w:val="000000"/>
        </w:rPr>
        <w:t xml:space="preserve"> offers the possibility of addressing shortcomings of traditional </w:t>
      </w:r>
      <w:r w:rsidR="00A07931" w:rsidRPr="003D4A06">
        <w:rPr>
          <w:rFonts w:ascii="Verdana" w:eastAsia="Times New Roman" w:hAnsi="Verdana" w:cs="Arial"/>
          <w:color w:val="000000"/>
        </w:rPr>
        <w:t>evaluation</w:t>
      </w:r>
      <w:r w:rsidRPr="003D4A06">
        <w:rPr>
          <w:rFonts w:ascii="Verdana" w:eastAsia="Times New Roman" w:hAnsi="Verdana" w:cs="Arial"/>
          <w:color w:val="000000"/>
        </w:rPr>
        <w:t>. It offers the possibility of assessing the more complex and important aspects of an area or topic.</w:t>
      </w:r>
    </w:p>
    <w:p w14:paraId="57369B24" w14:textId="77777777" w:rsidR="00A54FC0" w:rsidRPr="003D4A06" w:rsidRDefault="00A54FC0" w:rsidP="000A2395">
      <w:pPr>
        <w:pStyle w:val="ListParagraph"/>
        <w:numPr>
          <w:ilvl w:val="0"/>
          <w:numId w:val="1"/>
        </w:numPr>
        <w:spacing w:before="100" w:beforeAutospacing="1" w:after="100" w:afterAutospacing="1" w:line="360" w:lineRule="auto"/>
        <w:jc w:val="both"/>
        <w:rPr>
          <w:rFonts w:ascii="Verdana" w:eastAsia="Times New Roman" w:hAnsi="Verdana" w:cs="Times New Roman"/>
          <w:color w:val="000000"/>
        </w:rPr>
      </w:pPr>
      <w:r w:rsidRPr="003D4A06">
        <w:rPr>
          <w:rFonts w:ascii="Verdana" w:eastAsia="Times New Roman" w:hAnsi="Verdana" w:cs="Arial"/>
          <w:color w:val="000000"/>
        </w:rPr>
        <w:t xml:space="preserve">Covers a broad scope of knowledge and information, from many different people who know the program or person in different contexts ( </w:t>
      </w:r>
      <w:proofErr w:type="spellStart"/>
      <w:r w:rsidRPr="003D4A06">
        <w:rPr>
          <w:rFonts w:ascii="Verdana" w:eastAsia="Times New Roman" w:hAnsi="Verdana" w:cs="Arial"/>
          <w:color w:val="000000"/>
        </w:rPr>
        <w:t>eg.</w:t>
      </w:r>
      <w:proofErr w:type="spellEnd"/>
      <w:r w:rsidRPr="003D4A06">
        <w:rPr>
          <w:rFonts w:ascii="Verdana" w:eastAsia="Times New Roman" w:hAnsi="Verdana" w:cs="Arial"/>
          <w:color w:val="000000"/>
        </w:rPr>
        <w:t>, participants, parents, teachers or staff, peers, or community leaders).</w:t>
      </w:r>
    </w:p>
    <w:p w14:paraId="64EA9987" w14:textId="77777777" w:rsidR="005A7F12" w:rsidRPr="003D4A06" w:rsidRDefault="005A7F12" w:rsidP="000A2395">
      <w:pPr>
        <w:spacing w:after="0" w:line="240" w:lineRule="auto"/>
        <w:ind w:left="720" w:firstLine="720"/>
        <w:jc w:val="both"/>
        <w:rPr>
          <w:rFonts w:ascii="Verdana" w:eastAsia="Times New Roman" w:hAnsi="Verdana" w:cs="Times New Roman"/>
          <w:b/>
          <w:caps/>
        </w:rPr>
      </w:pPr>
      <w:r w:rsidRPr="003D4A06">
        <w:rPr>
          <w:rFonts w:ascii="Verdana" w:eastAsia="Times New Roman" w:hAnsi="Verdana" w:cs="Arial"/>
          <w:b/>
          <w:caps/>
          <w:color w:val="000000"/>
          <w:u w:val="single"/>
          <w:shd w:val="clear" w:color="auto" w:fill="FFFFFF"/>
        </w:rPr>
        <w:t xml:space="preserve">Disadvantages of Portfolio </w:t>
      </w:r>
      <w:r w:rsidR="00A07931" w:rsidRPr="003D4A06">
        <w:rPr>
          <w:rFonts w:ascii="Verdana" w:eastAsia="Times New Roman" w:hAnsi="Verdana" w:cs="Arial"/>
          <w:b/>
          <w:caps/>
          <w:color w:val="000000"/>
          <w:u w:val="single"/>
          <w:shd w:val="clear" w:color="auto" w:fill="FFFFFF"/>
        </w:rPr>
        <w:t>Evaluation</w:t>
      </w:r>
    </w:p>
    <w:p w14:paraId="1710CE00" w14:textId="77777777" w:rsidR="005A7F12" w:rsidRPr="003D4A06" w:rsidRDefault="005A7F12" w:rsidP="000A2395">
      <w:pPr>
        <w:numPr>
          <w:ilvl w:val="0"/>
          <w:numId w:val="2"/>
        </w:numPr>
        <w:shd w:val="clear" w:color="auto" w:fill="FFFFFF"/>
        <w:spacing w:before="100" w:beforeAutospacing="1" w:after="100" w:afterAutospacing="1" w:line="360" w:lineRule="auto"/>
        <w:jc w:val="both"/>
        <w:rPr>
          <w:rFonts w:ascii="Verdana" w:eastAsia="Times New Roman" w:hAnsi="Verdana" w:cs="Times New Roman"/>
          <w:color w:val="000000"/>
        </w:rPr>
      </w:pPr>
      <w:r w:rsidRPr="003D4A06">
        <w:rPr>
          <w:rFonts w:ascii="Verdana" w:eastAsia="Times New Roman" w:hAnsi="Verdana" w:cs="Arial"/>
          <w:color w:val="000000"/>
        </w:rPr>
        <w:t xml:space="preserve">Requiring extra time to plan an </w:t>
      </w:r>
      <w:r w:rsidR="00A07931" w:rsidRPr="003D4A06">
        <w:rPr>
          <w:rFonts w:ascii="Verdana" w:eastAsia="Times New Roman" w:hAnsi="Verdana" w:cs="Arial"/>
          <w:color w:val="000000"/>
        </w:rPr>
        <w:t>evaluation</w:t>
      </w:r>
      <w:r w:rsidRPr="003D4A06">
        <w:rPr>
          <w:rFonts w:ascii="Verdana" w:eastAsia="Times New Roman" w:hAnsi="Verdana" w:cs="Arial"/>
          <w:color w:val="000000"/>
        </w:rPr>
        <w:t xml:space="preserve"> system and conduct the </w:t>
      </w:r>
      <w:r w:rsidR="00A07931" w:rsidRPr="003D4A06">
        <w:rPr>
          <w:rFonts w:ascii="Verdana" w:eastAsia="Times New Roman" w:hAnsi="Verdana" w:cs="Arial"/>
          <w:color w:val="000000"/>
        </w:rPr>
        <w:t>evaluation</w:t>
      </w:r>
      <w:r w:rsidRPr="003D4A06">
        <w:rPr>
          <w:rFonts w:ascii="Verdana" w:eastAsia="Times New Roman" w:hAnsi="Verdana" w:cs="Arial"/>
          <w:color w:val="000000"/>
        </w:rPr>
        <w:t>.</w:t>
      </w:r>
    </w:p>
    <w:p w14:paraId="7ABB966F" w14:textId="77777777" w:rsidR="005A7F12" w:rsidRPr="003D4A06" w:rsidRDefault="005A7F12" w:rsidP="000A2395">
      <w:pPr>
        <w:numPr>
          <w:ilvl w:val="0"/>
          <w:numId w:val="2"/>
        </w:numPr>
        <w:shd w:val="clear" w:color="auto" w:fill="FFFFFF"/>
        <w:spacing w:before="100" w:beforeAutospacing="1" w:after="100" w:afterAutospacing="1" w:line="360" w:lineRule="auto"/>
        <w:jc w:val="both"/>
        <w:rPr>
          <w:rFonts w:ascii="Verdana" w:eastAsia="Times New Roman" w:hAnsi="Verdana" w:cs="Times New Roman"/>
          <w:color w:val="000000"/>
        </w:rPr>
      </w:pPr>
      <w:r w:rsidRPr="003D4A06">
        <w:rPr>
          <w:rFonts w:ascii="Verdana" w:eastAsia="Times New Roman" w:hAnsi="Verdana" w:cs="Arial"/>
          <w:color w:val="000000"/>
        </w:rPr>
        <w:t>Gathering all of the necessary data and work samples can make portfolios bulky and difficult to manage.</w:t>
      </w:r>
    </w:p>
    <w:p w14:paraId="0987289F" w14:textId="77777777" w:rsidR="005A7F12" w:rsidRPr="003D4A06" w:rsidRDefault="005A7F12" w:rsidP="000A2395">
      <w:pPr>
        <w:numPr>
          <w:ilvl w:val="0"/>
          <w:numId w:val="2"/>
        </w:numPr>
        <w:shd w:val="clear" w:color="auto" w:fill="FFFFFF"/>
        <w:spacing w:before="100" w:beforeAutospacing="1" w:after="100" w:afterAutospacing="1" w:line="360" w:lineRule="auto"/>
        <w:jc w:val="both"/>
        <w:rPr>
          <w:rFonts w:ascii="Verdana" w:eastAsia="Times New Roman" w:hAnsi="Verdana" w:cs="Times New Roman"/>
          <w:color w:val="000000"/>
        </w:rPr>
      </w:pPr>
      <w:r w:rsidRPr="003D4A06">
        <w:rPr>
          <w:rFonts w:ascii="Verdana" w:eastAsia="Times New Roman" w:hAnsi="Verdana" w:cs="Arial"/>
          <w:color w:val="000000"/>
        </w:rPr>
        <w:lastRenderedPageBreak/>
        <w:t>Developing a systematic and deliberate management system is difficult, but this step is necessary in order to make portfolios more than a random collection of student work.</w:t>
      </w:r>
    </w:p>
    <w:p w14:paraId="212E1ED3" w14:textId="77777777" w:rsidR="005A7F12" w:rsidRPr="003D4A06" w:rsidRDefault="005A7F12" w:rsidP="000A2395">
      <w:pPr>
        <w:numPr>
          <w:ilvl w:val="0"/>
          <w:numId w:val="2"/>
        </w:numPr>
        <w:shd w:val="clear" w:color="auto" w:fill="FFFFFF"/>
        <w:spacing w:before="100" w:beforeAutospacing="1" w:after="100" w:afterAutospacing="1" w:line="360" w:lineRule="auto"/>
        <w:jc w:val="both"/>
        <w:rPr>
          <w:rFonts w:ascii="Verdana" w:eastAsia="Times New Roman" w:hAnsi="Verdana" w:cs="Times New Roman"/>
          <w:color w:val="000000"/>
        </w:rPr>
      </w:pPr>
      <w:r w:rsidRPr="003D4A06">
        <w:rPr>
          <w:rFonts w:ascii="Verdana" w:eastAsia="Times New Roman" w:hAnsi="Verdana" w:cs="Arial"/>
          <w:color w:val="000000"/>
        </w:rPr>
        <w:t>Scoring portfolios involves the extensive use of subjective evaluation procedures such as rating scales and professional judgment, and this limits reliability.</w:t>
      </w:r>
    </w:p>
    <w:p w14:paraId="01614DF0" w14:textId="77777777" w:rsidR="005A7F12" w:rsidRPr="003D4A06" w:rsidRDefault="005A7F12" w:rsidP="000A2395">
      <w:pPr>
        <w:numPr>
          <w:ilvl w:val="0"/>
          <w:numId w:val="2"/>
        </w:numPr>
        <w:shd w:val="clear" w:color="auto" w:fill="FFFFFF"/>
        <w:spacing w:before="100" w:beforeAutospacing="1" w:after="100" w:afterAutospacing="1" w:line="360" w:lineRule="auto"/>
        <w:jc w:val="both"/>
        <w:rPr>
          <w:rFonts w:ascii="Verdana" w:eastAsia="Times New Roman" w:hAnsi="Verdana" w:cs="Times New Roman"/>
          <w:color w:val="000000"/>
        </w:rPr>
      </w:pPr>
      <w:r w:rsidRPr="003D4A06">
        <w:rPr>
          <w:rFonts w:ascii="Verdana" w:eastAsia="Times New Roman" w:hAnsi="Verdana" w:cs="Arial"/>
          <w:color w:val="000000"/>
        </w:rPr>
        <w:t>Scheduling individual portfolio conferences is difficulty and the length of each conference may interfere with other instructional activities. (Venn, 2000, p. 538)</w:t>
      </w:r>
    </w:p>
    <w:p w14:paraId="0CF79608" w14:textId="77777777" w:rsidR="00A54FC0" w:rsidRPr="003D4A06" w:rsidRDefault="00A54FC0" w:rsidP="000A2395">
      <w:pPr>
        <w:pStyle w:val="ListParagraph"/>
        <w:numPr>
          <w:ilvl w:val="0"/>
          <w:numId w:val="2"/>
        </w:numPr>
        <w:spacing w:before="100" w:beforeAutospacing="1" w:after="100" w:afterAutospacing="1" w:line="360" w:lineRule="auto"/>
        <w:jc w:val="both"/>
        <w:rPr>
          <w:rFonts w:ascii="Verdana" w:eastAsia="Times New Roman" w:hAnsi="Verdana" w:cs="Times New Roman"/>
          <w:color w:val="000000"/>
        </w:rPr>
      </w:pPr>
      <w:r w:rsidRPr="003D4A06">
        <w:rPr>
          <w:rFonts w:ascii="Verdana" w:eastAsia="Times New Roman" w:hAnsi="Verdana" w:cs="Arial"/>
          <w:color w:val="000000"/>
        </w:rPr>
        <w:t>May be seen as less reliable or fair than more quantitative evaluations such as test scores.</w:t>
      </w:r>
    </w:p>
    <w:p w14:paraId="114359F9" w14:textId="77777777" w:rsidR="00A54FC0" w:rsidRPr="003D4A06" w:rsidRDefault="00A54FC0" w:rsidP="000A2395">
      <w:pPr>
        <w:pStyle w:val="ListParagraph"/>
        <w:numPr>
          <w:ilvl w:val="0"/>
          <w:numId w:val="2"/>
        </w:numPr>
        <w:spacing w:before="100" w:beforeAutospacing="1" w:after="100" w:afterAutospacing="1" w:line="360" w:lineRule="auto"/>
        <w:jc w:val="both"/>
        <w:rPr>
          <w:rFonts w:ascii="Verdana" w:eastAsia="Times New Roman" w:hAnsi="Verdana" w:cs="Times New Roman"/>
          <w:color w:val="000000"/>
        </w:rPr>
      </w:pPr>
      <w:r w:rsidRPr="003D4A06">
        <w:rPr>
          <w:rFonts w:ascii="Verdana" w:eastAsia="Times New Roman" w:hAnsi="Verdana" w:cs="Arial"/>
          <w:color w:val="000000"/>
        </w:rPr>
        <w:t>Can be very time consuming for teachers or program staff to organize and evaluate the contents, especially if portfolios have to be done in addition to traditional testing and grading.</w:t>
      </w:r>
    </w:p>
    <w:p w14:paraId="5FDF52C0" w14:textId="77777777" w:rsidR="00A54FC0" w:rsidRPr="003D4A06" w:rsidRDefault="00A54FC0" w:rsidP="000A2395">
      <w:pPr>
        <w:pStyle w:val="ListParagraph"/>
        <w:numPr>
          <w:ilvl w:val="0"/>
          <w:numId w:val="2"/>
        </w:numPr>
        <w:spacing w:before="100" w:beforeAutospacing="1" w:after="100" w:afterAutospacing="1" w:line="360" w:lineRule="auto"/>
        <w:jc w:val="both"/>
        <w:rPr>
          <w:rFonts w:ascii="Verdana" w:eastAsia="Times New Roman" w:hAnsi="Verdana" w:cs="Times New Roman"/>
          <w:color w:val="000000"/>
        </w:rPr>
      </w:pPr>
      <w:r w:rsidRPr="003D4A06">
        <w:rPr>
          <w:rFonts w:ascii="Verdana" w:eastAsia="Times New Roman" w:hAnsi="Verdana" w:cs="Arial"/>
          <w:color w:val="000000"/>
        </w:rPr>
        <w:t>Having to develop your own individualized criteria can be difficult or unfamiliar at first.</w:t>
      </w:r>
    </w:p>
    <w:p w14:paraId="1576752B" w14:textId="77777777" w:rsidR="00A54FC0" w:rsidRPr="003D4A06" w:rsidRDefault="00A54FC0" w:rsidP="000A2395">
      <w:pPr>
        <w:pStyle w:val="ListParagraph"/>
        <w:numPr>
          <w:ilvl w:val="0"/>
          <w:numId w:val="2"/>
        </w:numPr>
        <w:spacing w:before="100" w:beforeAutospacing="1" w:after="100" w:afterAutospacing="1" w:line="360" w:lineRule="auto"/>
        <w:jc w:val="both"/>
        <w:rPr>
          <w:rFonts w:ascii="Verdana" w:eastAsia="Times New Roman" w:hAnsi="Verdana" w:cs="Times New Roman"/>
          <w:color w:val="000000"/>
        </w:rPr>
      </w:pPr>
      <w:r w:rsidRPr="003D4A06">
        <w:rPr>
          <w:rFonts w:ascii="Verdana" w:eastAsia="Times New Roman" w:hAnsi="Verdana" w:cs="Arial"/>
          <w:color w:val="000000"/>
        </w:rPr>
        <w:t>If goals and criteria are not clear, the portfolio can be just a miscellaneous collection of artifacts that don't show patterns of growth or achievement.</w:t>
      </w:r>
    </w:p>
    <w:p w14:paraId="7C79B381" w14:textId="77777777" w:rsidR="00A54FC0" w:rsidRPr="003D4A06" w:rsidRDefault="00A54FC0" w:rsidP="000A2395">
      <w:pPr>
        <w:pStyle w:val="ListParagraph"/>
        <w:numPr>
          <w:ilvl w:val="0"/>
          <w:numId w:val="2"/>
        </w:numPr>
        <w:spacing w:before="100" w:beforeAutospacing="1" w:after="100" w:afterAutospacing="1" w:line="360" w:lineRule="auto"/>
        <w:jc w:val="both"/>
        <w:rPr>
          <w:rFonts w:ascii="Verdana" w:eastAsia="Times New Roman" w:hAnsi="Verdana" w:cs="Times New Roman"/>
          <w:color w:val="000000"/>
        </w:rPr>
      </w:pPr>
      <w:r w:rsidRPr="003D4A06">
        <w:rPr>
          <w:rFonts w:ascii="Verdana" w:eastAsia="Times New Roman" w:hAnsi="Verdana" w:cs="Arial"/>
          <w:color w:val="000000"/>
        </w:rPr>
        <w:t xml:space="preserve">Like any other form of qualitative data, data from portfolio </w:t>
      </w:r>
      <w:r w:rsidR="00A07931" w:rsidRPr="003D4A06">
        <w:rPr>
          <w:rFonts w:ascii="Verdana" w:eastAsia="Times New Roman" w:hAnsi="Verdana" w:cs="Arial"/>
          <w:color w:val="000000"/>
        </w:rPr>
        <w:t>evaluation</w:t>
      </w:r>
      <w:r w:rsidRPr="003D4A06">
        <w:rPr>
          <w:rFonts w:ascii="Verdana" w:eastAsia="Times New Roman" w:hAnsi="Verdana" w:cs="Arial"/>
          <w:color w:val="000000"/>
        </w:rPr>
        <w:t>s can be difficult to analyze or aggregate to show change.</w:t>
      </w:r>
    </w:p>
    <w:p w14:paraId="63E8679A" w14:textId="77777777" w:rsidR="00DA0B57" w:rsidRPr="003D4A06" w:rsidRDefault="00DA0B57" w:rsidP="000B28F0">
      <w:pPr>
        <w:pStyle w:val="ListParagraph"/>
        <w:spacing w:before="100" w:beforeAutospacing="1" w:after="100" w:afterAutospacing="1" w:line="240" w:lineRule="auto"/>
        <w:jc w:val="both"/>
        <w:rPr>
          <w:rFonts w:ascii="Verdana" w:eastAsia="Times New Roman" w:hAnsi="Verdana" w:cs="Times New Roman"/>
          <w:color w:val="000000"/>
        </w:rPr>
      </w:pPr>
    </w:p>
    <w:p w14:paraId="65DB7601" w14:textId="77777777" w:rsidR="008F57BC" w:rsidRPr="003D4A06" w:rsidRDefault="008F57BC" w:rsidP="000A2395">
      <w:pPr>
        <w:spacing w:before="100" w:beforeAutospacing="1" w:after="100" w:afterAutospacing="1" w:line="240" w:lineRule="auto"/>
        <w:ind w:left="720" w:firstLine="720"/>
        <w:jc w:val="both"/>
        <w:rPr>
          <w:rFonts w:ascii="Verdana" w:eastAsia="Times New Roman" w:hAnsi="Verdana" w:cs="Times New Roman"/>
          <w:color w:val="000000"/>
        </w:rPr>
      </w:pPr>
      <w:r w:rsidRPr="003D4A06">
        <w:rPr>
          <w:rFonts w:ascii="Verdana" w:eastAsia="Times New Roman" w:hAnsi="Verdana" w:cs="Arial"/>
          <w:b/>
          <w:bCs/>
          <w:color w:val="000000"/>
          <w:u w:val="single"/>
        </w:rPr>
        <w:t xml:space="preserve">PORTFOLIO </w:t>
      </w:r>
      <w:r w:rsidR="00A07931" w:rsidRPr="003D4A06">
        <w:rPr>
          <w:rFonts w:ascii="Verdana" w:eastAsia="Times New Roman" w:hAnsi="Verdana" w:cs="Arial"/>
          <w:b/>
          <w:bCs/>
          <w:color w:val="000000"/>
          <w:u w:val="single"/>
        </w:rPr>
        <w:t>EVALUATION</w:t>
      </w:r>
      <w:r w:rsidRPr="003D4A06">
        <w:rPr>
          <w:rFonts w:ascii="Verdana" w:eastAsia="Times New Roman" w:hAnsi="Verdana" w:cs="Arial"/>
          <w:b/>
          <w:bCs/>
          <w:color w:val="000000"/>
          <w:u w:val="single"/>
        </w:rPr>
        <w:t xml:space="preserve"> IS MOST USEFUL FOR</w:t>
      </w:r>
      <w:r w:rsidRPr="003D4A06">
        <w:rPr>
          <w:rFonts w:ascii="Verdana" w:eastAsia="Times New Roman" w:hAnsi="Verdana" w:cs="Arial"/>
          <w:b/>
          <w:bCs/>
          <w:color w:val="000000"/>
        </w:rPr>
        <w:t>:</w:t>
      </w:r>
    </w:p>
    <w:p w14:paraId="2F4AF641" w14:textId="77777777" w:rsidR="008F57BC" w:rsidRPr="003D4A06" w:rsidRDefault="008F57BC" w:rsidP="000A2395">
      <w:pPr>
        <w:pStyle w:val="ListParagraph"/>
        <w:numPr>
          <w:ilvl w:val="0"/>
          <w:numId w:val="2"/>
        </w:numPr>
        <w:spacing w:before="100" w:beforeAutospacing="1" w:after="100" w:afterAutospacing="1" w:line="360" w:lineRule="auto"/>
        <w:jc w:val="both"/>
        <w:rPr>
          <w:rFonts w:ascii="Verdana" w:eastAsia="Times New Roman" w:hAnsi="Verdana" w:cs="Times New Roman"/>
          <w:color w:val="000000"/>
        </w:rPr>
      </w:pPr>
      <w:r w:rsidRPr="003D4A06">
        <w:rPr>
          <w:rFonts w:ascii="Verdana" w:eastAsia="Times New Roman" w:hAnsi="Verdana" w:cs="Arial"/>
          <w:color w:val="000000"/>
        </w:rPr>
        <w:t>Evaluating programs that have flexible or individualized goals or outcomes. For example, within a program with the general purpose of enhancing children's social skills, some individual children may need to become </w:t>
      </w:r>
      <w:r w:rsidRPr="003D4A06">
        <w:rPr>
          <w:rFonts w:ascii="Verdana" w:eastAsia="Times New Roman" w:hAnsi="Verdana" w:cs="Arial"/>
          <w:color w:val="000000"/>
          <w:u w:val="single"/>
        </w:rPr>
        <w:t>less</w:t>
      </w:r>
      <w:r w:rsidRPr="003D4A06">
        <w:rPr>
          <w:rFonts w:ascii="Verdana" w:eastAsia="Times New Roman" w:hAnsi="Verdana" w:cs="Arial"/>
          <w:color w:val="000000"/>
        </w:rPr>
        <w:t> aggressive while other shy children may need to become </w:t>
      </w:r>
      <w:r w:rsidRPr="003D4A06">
        <w:rPr>
          <w:rFonts w:ascii="Verdana" w:eastAsia="Times New Roman" w:hAnsi="Verdana" w:cs="Arial"/>
          <w:color w:val="000000"/>
          <w:u w:val="single"/>
        </w:rPr>
        <w:t>more</w:t>
      </w:r>
      <w:r w:rsidRPr="003D4A06">
        <w:rPr>
          <w:rFonts w:ascii="Verdana" w:eastAsia="Times New Roman" w:hAnsi="Verdana" w:cs="Arial"/>
          <w:color w:val="000000"/>
        </w:rPr>
        <w:t> assertive.</w:t>
      </w:r>
    </w:p>
    <w:p w14:paraId="69D5F90C" w14:textId="77777777" w:rsidR="008F57BC" w:rsidRPr="003D4A06" w:rsidRDefault="008F57BC" w:rsidP="000A2395">
      <w:pPr>
        <w:pStyle w:val="ListParagraph"/>
        <w:numPr>
          <w:ilvl w:val="0"/>
          <w:numId w:val="2"/>
        </w:numPr>
        <w:spacing w:before="100" w:beforeAutospacing="1" w:after="100" w:afterAutospacing="1" w:line="360" w:lineRule="auto"/>
        <w:jc w:val="both"/>
        <w:rPr>
          <w:rFonts w:ascii="Verdana" w:eastAsia="Times New Roman" w:hAnsi="Verdana" w:cs="Times New Roman"/>
          <w:color w:val="000000"/>
        </w:rPr>
      </w:pPr>
      <w:r w:rsidRPr="003D4A06">
        <w:rPr>
          <w:rFonts w:ascii="Verdana" w:eastAsia="Times New Roman" w:hAnsi="Verdana" w:cs="Arial"/>
          <w:color w:val="000000"/>
        </w:rPr>
        <w:t xml:space="preserve">Each child's portfolio </w:t>
      </w:r>
      <w:r w:rsidR="00A07931" w:rsidRPr="003D4A06">
        <w:rPr>
          <w:rFonts w:ascii="Verdana" w:eastAsia="Times New Roman" w:hAnsi="Verdana" w:cs="Arial"/>
          <w:color w:val="000000"/>
        </w:rPr>
        <w:t>evaluation</w:t>
      </w:r>
      <w:r w:rsidRPr="003D4A06">
        <w:rPr>
          <w:rFonts w:ascii="Verdana" w:eastAsia="Times New Roman" w:hAnsi="Verdana" w:cs="Arial"/>
          <w:color w:val="000000"/>
        </w:rPr>
        <w:t xml:space="preserve"> would be geared to his or her individual needs and goals.</w:t>
      </w:r>
    </w:p>
    <w:p w14:paraId="50C02E9B" w14:textId="77777777" w:rsidR="008F57BC" w:rsidRPr="003D4A06" w:rsidRDefault="008F57BC" w:rsidP="000A2395">
      <w:pPr>
        <w:pStyle w:val="ListParagraph"/>
        <w:numPr>
          <w:ilvl w:val="0"/>
          <w:numId w:val="2"/>
        </w:numPr>
        <w:spacing w:before="100" w:beforeAutospacing="1" w:after="100" w:afterAutospacing="1" w:line="360" w:lineRule="auto"/>
        <w:jc w:val="both"/>
        <w:rPr>
          <w:rFonts w:ascii="Verdana" w:eastAsia="Times New Roman" w:hAnsi="Verdana" w:cs="Times New Roman"/>
          <w:color w:val="000000"/>
        </w:rPr>
      </w:pPr>
      <w:r w:rsidRPr="003D4A06">
        <w:rPr>
          <w:rFonts w:ascii="Verdana" w:eastAsia="Times New Roman" w:hAnsi="Verdana" w:cs="Arial"/>
          <w:color w:val="000000"/>
        </w:rPr>
        <w:t>Allowing individuals and programs in the community (those being evaluated) to be involved in their own change and decisions to change.</w:t>
      </w:r>
    </w:p>
    <w:p w14:paraId="77C8C3B3" w14:textId="77777777" w:rsidR="008F57BC" w:rsidRPr="003D4A06" w:rsidRDefault="008F57BC" w:rsidP="000A2395">
      <w:pPr>
        <w:pStyle w:val="ListParagraph"/>
        <w:numPr>
          <w:ilvl w:val="0"/>
          <w:numId w:val="2"/>
        </w:numPr>
        <w:spacing w:before="100" w:beforeAutospacing="1" w:after="100" w:afterAutospacing="1" w:line="360" w:lineRule="auto"/>
        <w:jc w:val="both"/>
        <w:rPr>
          <w:rFonts w:ascii="Verdana" w:eastAsia="Times New Roman" w:hAnsi="Verdana" w:cs="Times New Roman"/>
          <w:color w:val="000000"/>
        </w:rPr>
      </w:pPr>
      <w:r w:rsidRPr="003D4A06">
        <w:rPr>
          <w:rFonts w:ascii="Verdana" w:eastAsia="Times New Roman" w:hAnsi="Verdana" w:cs="Arial"/>
          <w:color w:val="000000"/>
        </w:rPr>
        <w:lastRenderedPageBreak/>
        <w:t xml:space="preserve">Providing information that gives meaningful insight into behavior and related change. Because portfolio </w:t>
      </w:r>
      <w:r w:rsidR="00A07931" w:rsidRPr="003D4A06">
        <w:rPr>
          <w:rFonts w:ascii="Verdana" w:eastAsia="Times New Roman" w:hAnsi="Verdana" w:cs="Arial"/>
          <w:color w:val="000000"/>
        </w:rPr>
        <w:t>evaluation</w:t>
      </w:r>
      <w:r w:rsidRPr="003D4A06">
        <w:rPr>
          <w:rFonts w:ascii="Verdana" w:eastAsia="Times New Roman" w:hAnsi="Verdana" w:cs="Arial"/>
          <w:color w:val="000000"/>
        </w:rPr>
        <w:t xml:space="preserve"> emphasizes the </w:t>
      </w:r>
      <w:r w:rsidRPr="003D4A06">
        <w:rPr>
          <w:rFonts w:ascii="Verdana" w:eastAsia="Times New Roman" w:hAnsi="Verdana" w:cs="Arial"/>
          <w:color w:val="000000"/>
          <w:u w:val="single"/>
        </w:rPr>
        <w:t>process</w:t>
      </w:r>
      <w:r w:rsidRPr="003D4A06">
        <w:rPr>
          <w:rFonts w:ascii="Verdana" w:eastAsia="Times New Roman" w:hAnsi="Verdana" w:cs="Arial"/>
          <w:color w:val="000000"/>
        </w:rPr>
        <w:t> of change or growth, at multiple points in time, it may be easier to see patterns.</w:t>
      </w:r>
    </w:p>
    <w:p w14:paraId="6C08B099" w14:textId="77777777" w:rsidR="008F57BC" w:rsidRPr="003D4A06" w:rsidRDefault="008F57BC" w:rsidP="000A2395">
      <w:pPr>
        <w:pStyle w:val="ListParagraph"/>
        <w:numPr>
          <w:ilvl w:val="0"/>
          <w:numId w:val="2"/>
        </w:numPr>
        <w:spacing w:before="100" w:beforeAutospacing="1" w:after="100" w:afterAutospacing="1" w:line="360" w:lineRule="auto"/>
        <w:jc w:val="both"/>
        <w:rPr>
          <w:rFonts w:ascii="Verdana" w:eastAsia="Times New Roman" w:hAnsi="Verdana" w:cs="Times New Roman"/>
          <w:color w:val="000000"/>
        </w:rPr>
      </w:pPr>
      <w:r w:rsidRPr="003D4A06">
        <w:rPr>
          <w:rFonts w:ascii="Verdana" w:eastAsia="Times New Roman" w:hAnsi="Verdana" w:cs="Arial"/>
          <w:color w:val="000000"/>
        </w:rPr>
        <w:t>Providing a tool that can ensure communication and accountability to a range of audiences. Participants, their families, funders, and members of the community at large who may not have much sophistication in interpreting statistical data can often appreciate more visual or experiential "evidence" of success.</w:t>
      </w:r>
    </w:p>
    <w:p w14:paraId="246BC01D" w14:textId="77777777" w:rsidR="008F57BC" w:rsidRPr="003D4A06" w:rsidRDefault="008F57BC" w:rsidP="000A2395">
      <w:pPr>
        <w:pStyle w:val="ListParagraph"/>
        <w:numPr>
          <w:ilvl w:val="0"/>
          <w:numId w:val="2"/>
        </w:numPr>
        <w:spacing w:before="100" w:beforeAutospacing="1" w:after="100" w:afterAutospacing="1" w:line="360" w:lineRule="auto"/>
        <w:jc w:val="both"/>
        <w:rPr>
          <w:rFonts w:ascii="Verdana" w:eastAsia="Times New Roman" w:hAnsi="Verdana" w:cs="Times New Roman"/>
          <w:color w:val="000000"/>
        </w:rPr>
      </w:pPr>
      <w:r w:rsidRPr="003D4A06">
        <w:rPr>
          <w:rFonts w:ascii="Verdana" w:eastAsia="Times New Roman" w:hAnsi="Verdana" w:cs="Arial"/>
          <w:color w:val="000000"/>
        </w:rPr>
        <w:t>Allowing for the possibility of assessing some of the more complex and important aspects of many constructs (rather than just the ones that are easiest to measure).</w:t>
      </w:r>
    </w:p>
    <w:p w14:paraId="54B5ECFA" w14:textId="77777777" w:rsidR="00DA0B57" w:rsidRPr="003D4A06" w:rsidRDefault="00DA0B57" w:rsidP="000B28F0">
      <w:pPr>
        <w:pStyle w:val="ListParagraph"/>
        <w:spacing w:before="100" w:beforeAutospacing="1" w:after="100" w:afterAutospacing="1" w:line="240" w:lineRule="auto"/>
        <w:jc w:val="both"/>
        <w:rPr>
          <w:rFonts w:ascii="Verdana" w:eastAsia="Times New Roman" w:hAnsi="Verdana" w:cs="Times New Roman"/>
          <w:color w:val="000000"/>
        </w:rPr>
      </w:pPr>
    </w:p>
    <w:p w14:paraId="625127DB" w14:textId="77777777" w:rsidR="009004A9" w:rsidRDefault="009004A9" w:rsidP="000A2395">
      <w:pPr>
        <w:pStyle w:val="ListParagraph"/>
        <w:spacing w:before="100" w:beforeAutospacing="1" w:after="100" w:afterAutospacing="1" w:line="240" w:lineRule="auto"/>
        <w:ind w:firstLine="720"/>
        <w:jc w:val="both"/>
        <w:rPr>
          <w:rFonts w:ascii="Verdana" w:eastAsia="Times New Roman" w:hAnsi="Verdana" w:cs="Arial"/>
          <w:b/>
          <w:bCs/>
          <w:color w:val="000000"/>
          <w:u w:val="single"/>
        </w:rPr>
      </w:pPr>
    </w:p>
    <w:p w14:paraId="5E72F21F" w14:textId="77777777" w:rsidR="009004A9" w:rsidRDefault="009004A9" w:rsidP="000A2395">
      <w:pPr>
        <w:pStyle w:val="ListParagraph"/>
        <w:spacing w:before="100" w:beforeAutospacing="1" w:after="100" w:afterAutospacing="1" w:line="240" w:lineRule="auto"/>
        <w:ind w:firstLine="720"/>
        <w:jc w:val="both"/>
        <w:rPr>
          <w:rFonts w:ascii="Verdana" w:eastAsia="Times New Roman" w:hAnsi="Verdana" w:cs="Arial"/>
          <w:b/>
          <w:bCs/>
          <w:color w:val="000000"/>
          <w:u w:val="single"/>
        </w:rPr>
      </w:pPr>
    </w:p>
    <w:p w14:paraId="7ABF68DF" w14:textId="77777777" w:rsidR="009004A9" w:rsidRDefault="009004A9" w:rsidP="000A2395">
      <w:pPr>
        <w:pStyle w:val="ListParagraph"/>
        <w:spacing w:before="100" w:beforeAutospacing="1" w:after="100" w:afterAutospacing="1" w:line="240" w:lineRule="auto"/>
        <w:ind w:firstLine="720"/>
        <w:jc w:val="both"/>
        <w:rPr>
          <w:rFonts w:ascii="Verdana" w:eastAsia="Times New Roman" w:hAnsi="Verdana" w:cs="Arial"/>
          <w:b/>
          <w:bCs/>
          <w:color w:val="000000"/>
          <w:u w:val="single"/>
        </w:rPr>
      </w:pPr>
    </w:p>
    <w:p w14:paraId="1C273C82" w14:textId="77777777" w:rsidR="009004A9" w:rsidRDefault="009004A9" w:rsidP="000A2395">
      <w:pPr>
        <w:pStyle w:val="ListParagraph"/>
        <w:spacing w:before="100" w:beforeAutospacing="1" w:after="100" w:afterAutospacing="1" w:line="240" w:lineRule="auto"/>
        <w:ind w:firstLine="720"/>
        <w:jc w:val="both"/>
        <w:rPr>
          <w:rFonts w:ascii="Verdana" w:eastAsia="Times New Roman" w:hAnsi="Verdana" w:cs="Arial"/>
          <w:b/>
          <w:bCs/>
          <w:color w:val="000000"/>
          <w:u w:val="single"/>
        </w:rPr>
      </w:pPr>
    </w:p>
    <w:p w14:paraId="284906B1" w14:textId="77777777" w:rsidR="008F57BC" w:rsidRPr="003D4A06" w:rsidRDefault="008F57BC" w:rsidP="000A2395">
      <w:pPr>
        <w:pStyle w:val="ListParagraph"/>
        <w:spacing w:before="100" w:beforeAutospacing="1" w:after="100" w:afterAutospacing="1" w:line="240" w:lineRule="auto"/>
        <w:ind w:firstLine="720"/>
        <w:jc w:val="both"/>
        <w:rPr>
          <w:rFonts w:ascii="Verdana" w:eastAsia="Times New Roman" w:hAnsi="Verdana" w:cs="Times New Roman"/>
          <w:color w:val="000000"/>
        </w:rPr>
      </w:pPr>
      <w:r w:rsidRPr="003D4A06">
        <w:rPr>
          <w:rFonts w:ascii="Verdana" w:eastAsia="Times New Roman" w:hAnsi="Verdana" w:cs="Arial"/>
          <w:b/>
          <w:bCs/>
          <w:color w:val="000000"/>
          <w:u w:val="single"/>
        </w:rPr>
        <w:t xml:space="preserve">PORTFOLIO </w:t>
      </w:r>
      <w:r w:rsidR="00A07931" w:rsidRPr="003D4A06">
        <w:rPr>
          <w:rFonts w:ascii="Verdana" w:eastAsia="Times New Roman" w:hAnsi="Verdana" w:cs="Arial"/>
          <w:b/>
          <w:bCs/>
          <w:color w:val="000000"/>
          <w:u w:val="single"/>
        </w:rPr>
        <w:t>EVALUATION</w:t>
      </w:r>
      <w:r w:rsidRPr="003D4A06">
        <w:rPr>
          <w:rFonts w:ascii="Verdana" w:eastAsia="Times New Roman" w:hAnsi="Verdana" w:cs="Arial"/>
          <w:b/>
          <w:bCs/>
          <w:color w:val="000000"/>
          <w:u w:val="single"/>
        </w:rPr>
        <w:t xml:space="preserve"> IS NOT AS USEFUL FOR</w:t>
      </w:r>
      <w:r w:rsidRPr="003D4A06">
        <w:rPr>
          <w:rFonts w:ascii="Verdana" w:eastAsia="Times New Roman" w:hAnsi="Verdana" w:cs="Arial"/>
          <w:b/>
          <w:bCs/>
          <w:color w:val="000000"/>
        </w:rPr>
        <w:t>:</w:t>
      </w:r>
    </w:p>
    <w:p w14:paraId="14928860" w14:textId="77777777" w:rsidR="005C31D2" w:rsidRPr="003D4A06" w:rsidRDefault="005C31D2" w:rsidP="005C31D2">
      <w:pPr>
        <w:pStyle w:val="ListParagraph"/>
        <w:spacing w:before="100" w:beforeAutospacing="1" w:after="100" w:afterAutospacing="1" w:line="240" w:lineRule="auto"/>
        <w:jc w:val="both"/>
        <w:rPr>
          <w:rFonts w:ascii="Verdana" w:eastAsia="Times New Roman" w:hAnsi="Verdana" w:cs="Times New Roman"/>
          <w:color w:val="000000"/>
        </w:rPr>
      </w:pPr>
    </w:p>
    <w:p w14:paraId="548676B5" w14:textId="77777777" w:rsidR="008F57BC" w:rsidRPr="003D4A06" w:rsidRDefault="008F57BC" w:rsidP="000A2395">
      <w:pPr>
        <w:pStyle w:val="ListParagraph"/>
        <w:numPr>
          <w:ilvl w:val="0"/>
          <w:numId w:val="2"/>
        </w:numPr>
        <w:spacing w:before="100" w:beforeAutospacing="1" w:after="100" w:afterAutospacing="1" w:line="360" w:lineRule="auto"/>
        <w:jc w:val="both"/>
        <w:rPr>
          <w:rFonts w:ascii="Verdana" w:eastAsia="Times New Roman" w:hAnsi="Verdana" w:cs="Times New Roman"/>
          <w:color w:val="000000"/>
        </w:rPr>
      </w:pPr>
      <w:r w:rsidRPr="003D4A06">
        <w:rPr>
          <w:rFonts w:ascii="Verdana" w:eastAsia="Times New Roman" w:hAnsi="Verdana" w:cs="Arial"/>
          <w:color w:val="000000"/>
        </w:rPr>
        <w:t xml:space="preserve">Evaluating programs that have very concrete, uniform goals or purposes. For example, it would be </w:t>
      </w:r>
      <w:r w:rsidR="009004A9" w:rsidRPr="003D4A06">
        <w:rPr>
          <w:rFonts w:ascii="Verdana" w:eastAsia="Times New Roman" w:hAnsi="Verdana" w:cs="Arial"/>
          <w:color w:val="000000"/>
        </w:rPr>
        <w:t>unnecessary</w:t>
      </w:r>
      <w:r w:rsidRPr="003D4A06">
        <w:rPr>
          <w:rFonts w:ascii="Verdana" w:eastAsia="Times New Roman" w:hAnsi="Verdana" w:cs="Arial"/>
          <w:color w:val="000000"/>
        </w:rPr>
        <w:t xml:space="preserve"> to compile a portfolio of individualized "evidence" in a program whose sole purpose is full immunization of all children in a community by the age of five years. The required immunizations are the same, and the evidence is generally clear and straightforward.</w:t>
      </w:r>
    </w:p>
    <w:p w14:paraId="4584E18F" w14:textId="77777777" w:rsidR="008F57BC" w:rsidRPr="003D4A06" w:rsidRDefault="008F57BC" w:rsidP="000A2395">
      <w:pPr>
        <w:pStyle w:val="ListParagraph"/>
        <w:numPr>
          <w:ilvl w:val="0"/>
          <w:numId w:val="2"/>
        </w:numPr>
        <w:spacing w:before="100" w:beforeAutospacing="1" w:after="100" w:afterAutospacing="1" w:line="360" w:lineRule="auto"/>
        <w:jc w:val="both"/>
        <w:rPr>
          <w:rFonts w:ascii="Verdana" w:eastAsia="Times New Roman" w:hAnsi="Verdana" w:cs="Times New Roman"/>
          <w:color w:val="000000"/>
        </w:rPr>
      </w:pPr>
      <w:r w:rsidRPr="003D4A06">
        <w:rPr>
          <w:rFonts w:ascii="Verdana" w:eastAsia="Times New Roman" w:hAnsi="Verdana" w:cs="Arial"/>
          <w:color w:val="000000"/>
        </w:rPr>
        <w:t>Allowing you to rank participants or programs in a quantitative or standardized way (although evaluators or program staff may be able to make subjective judgments of relative merit).</w:t>
      </w:r>
    </w:p>
    <w:p w14:paraId="15CE02B1" w14:textId="77777777" w:rsidR="008F57BC" w:rsidRPr="003D4A06" w:rsidRDefault="008F57BC" w:rsidP="000A2395">
      <w:pPr>
        <w:pStyle w:val="ListParagraph"/>
        <w:numPr>
          <w:ilvl w:val="0"/>
          <w:numId w:val="2"/>
        </w:numPr>
        <w:spacing w:before="100" w:beforeAutospacing="1" w:after="100" w:afterAutospacing="1" w:line="360" w:lineRule="auto"/>
        <w:jc w:val="both"/>
        <w:rPr>
          <w:rFonts w:ascii="Verdana" w:eastAsia="Times New Roman" w:hAnsi="Verdana" w:cs="Times New Roman"/>
          <w:color w:val="000000"/>
        </w:rPr>
      </w:pPr>
      <w:r w:rsidRPr="003D4A06">
        <w:rPr>
          <w:rFonts w:ascii="Verdana" w:eastAsia="Times New Roman" w:hAnsi="Verdana" w:cs="Arial"/>
          <w:color w:val="000000"/>
        </w:rPr>
        <w:t>Comparing participants or programs to standardized norms. While portfolios can (and often do) include some standardized test scores along with other kinds of "evidence", this is not the main purpose of the portfolio</w:t>
      </w:r>
      <w:r w:rsidR="00DA0B57" w:rsidRPr="003D4A06">
        <w:rPr>
          <w:rFonts w:ascii="Verdana" w:eastAsia="Times New Roman" w:hAnsi="Verdana" w:cs="Arial"/>
          <w:color w:val="000000"/>
        </w:rPr>
        <w:t>.</w:t>
      </w:r>
    </w:p>
    <w:p w14:paraId="1B4A0EAE" w14:textId="77777777" w:rsidR="00DA0B57" w:rsidRPr="003D4A06" w:rsidRDefault="00DA0B57" w:rsidP="000B28F0">
      <w:pPr>
        <w:pStyle w:val="ListParagraph"/>
        <w:spacing w:before="100" w:beforeAutospacing="1" w:after="100" w:afterAutospacing="1" w:line="240" w:lineRule="auto"/>
        <w:jc w:val="both"/>
        <w:rPr>
          <w:rFonts w:ascii="Verdana" w:eastAsia="Times New Roman" w:hAnsi="Verdana" w:cs="Times New Roman"/>
          <w:color w:val="000000"/>
        </w:rPr>
      </w:pPr>
    </w:p>
    <w:p w14:paraId="0321DC8A" w14:textId="77777777" w:rsidR="005C31D2" w:rsidRPr="003D4A06" w:rsidRDefault="008F57BC" w:rsidP="000A2395">
      <w:pPr>
        <w:spacing w:before="100" w:beforeAutospacing="1" w:after="100" w:afterAutospacing="1" w:line="240" w:lineRule="auto"/>
        <w:ind w:left="1440"/>
        <w:jc w:val="both"/>
        <w:rPr>
          <w:rFonts w:ascii="Verdana" w:eastAsia="Times New Roman" w:hAnsi="Verdana" w:cs="Times New Roman"/>
          <w:color w:val="000000"/>
          <w:u w:val="single"/>
        </w:rPr>
      </w:pPr>
      <w:r w:rsidRPr="003D4A06">
        <w:rPr>
          <w:rFonts w:ascii="Verdana" w:eastAsia="Times New Roman" w:hAnsi="Verdana" w:cs="Arial"/>
          <w:b/>
          <w:bCs/>
          <w:color w:val="000000"/>
          <w:u w:val="single"/>
        </w:rPr>
        <w:t xml:space="preserve">USING PORTFOLIO </w:t>
      </w:r>
      <w:r w:rsidR="00A07931" w:rsidRPr="003D4A06">
        <w:rPr>
          <w:rFonts w:ascii="Verdana" w:eastAsia="Times New Roman" w:hAnsi="Verdana" w:cs="Arial"/>
          <w:b/>
          <w:bCs/>
          <w:color w:val="000000"/>
          <w:u w:val="single"/>
        </w:rPr>
        <w:t>EVALUATION</w:t>
      </w:r>
      <w:r w:rsidRPr="003D4A06">
        <w:rPr>
          <w:rFonts w:ascii="Verdana" w:eastAsia="Times New Roman" w:hAnsi="Verdana" w:cs="Arial"/>
          <w:b/>
          <w:bCs/>
          <w:color w:val="000000"/>
          <w:u w:val="single"/>
        </w:rPr>
        <w:t xml:space="preserve"> WITH THE STATE STRENGTHENING EVALUATION GUIDE</w:t>
      </w:r>
    </w:p>
    <w:p w14:paraId="45165DDE" w14:textId="77777777" w:rsidR="005C31D2" w:rsidRPr="003D4A06" w:rsidRDefault="005C31D2" w:rsidP="005C31D2">
      <w:pPr>
        <w:pStyle w:val="ListParagraph"/>
        <w:spacing w:before="100" w:beforeAutospacing="1" w:after="100" w:afterAutospacing="1" w:line="240" w:lineRule="auto"/>
        <w:jc w:val="both"/>
        <w:rPr>
          <w:rFonts w:ascii="Verdana" w:eastAsia="Times New Roman" w:hAnsi="Verdana" w:cs="Times New Roman"/>
          <w:color w:val="000000"/>
        </w:rPr>
      </w:pPr>
    </w:p>
    <w:p w14:paraId="061BEF49" w14:textId="77777777" w:rsidR="008F57BC" w:rsidRPr="003D4A06" w:rsidRDefault="008F57BC" w:rsidP="000A2395">
      <w:pPr>
        <w:pStyle w:val="ListParagraph"/>
        <w:numPr>
          <w:ilvl w:val="0"/>
          <w:numId w:val="2"/>
        </w:numPr>
        <w:spacing w:before="100" w:beforeAutospacing="1" w:after="100" w:afterAutospacing="1" w:line="360" w:lineRule="auto"/>
        <w:jc w:val="both"/>
        <w:rPr>
          <w:rFonts w:ascii="Verdana" w:eastAsia="Times New Roman" w:hAnsi="Verdana" w:cs="Times New Roman"/>
          <w:color w:val="000000"/>
        </w:rPr>
      </w:pPr>
      <w:r w:rsidRPr="003D4A06">
        <w:rPr>
          <w:rFonts w:ascii="Verdana" w:eastAsia="Times New Roman" w:hAnsi="Verdana" w:cs="Arial"/>
          <w:b/>
          <w:bCs/>
          <w:color w:val="000000"/>
        </w:rPr>
        <w:t>Accountability</w:t>
      </w:r>
    </w:p>
    <w:p w14:paraId="78B781A2" w14:textId="77777777" w:rsidR="009004A9" w:rsidRPr="009004A9" w:rsidRDefault="008F57BC" w:rsidP="009004A9">
      <w:pPr>
        <w:pStyle w:val="ListParagraph"/>
        <w:numPr>
          <w:ilvl w:val="0"/>
          <w:numId w:val="8"/>
        </w:numPr>
        <w:spacing w:before="100" w:beforeAutospacing="1" w:after="100" w:afterAutospacing="1" w:line="360" w:lineRule="auto"/>
        <w:jc w:val="both"/>
        <w:rPr>
          <w:rFonts w:ascii="Verdana" w:eastAsia="Times New Roman" w:hAnsi="Verdana" w:cs="Times New Roman"/>
          <w:color w:val="000000"/>
        </w:rPr>
      </w:pPr>
      <w:r w:rsidRPr="003D4A06">
        <w:rPr>
          <w:rFonts w:ascii="Verdana" w:eastAsia="Times New Roman" w:hAnsi="Verdana" w:cs="Arial"/>
          <w:color w:val="000000"/>
        </w:rPr>
        <w:lastRenderedPageBreak/>
        <w:t xml:space="preserve">Critical to any form of </w:t>
      </w:r>
      <w:r w:rsidR="00A07931" w:rsidRPr="003D4A06">
        <w:rPr>
          <w:rFonts w:ascii="Verdana" w:eastAsia="Times New Roman" w:hAnsi="Verdana" w:cs="Arial"/>
          <w:color w:val="000000"/>
        </w:rPr>
        <w:t>evaluation</w:t>
      </w:r>
      <w:r w:rsidRPr="003D4A06">
        <w:rPr>
          <w:rFonts w:ascii="Verdana" w:eastAsia="Times New Roman" w:hAnsi="Verdana" w:cs="Arial"/>
          <w:color w:val="000000"/>
        </w:rPr>
        <w:t xml:space="preserve"> is accountability. In the educational arena for example, teachers are accountable to themselves, their students, and the families, the schools and society. The portfolio is an </w:t>
      </w:r>
      <w:r w:rsidR="00A07931" w:rsidRPr="003D4A06">
        <w:rPr>
          <w:rFonts w:ascii="Verdana" w:eastAsia="Times New Roman" w:hAnsi="Verdana" w:cs="Arial"/>
          <w:color w:val="000000"/>
        </w:rPr>
        <w:t>evaluation</w:t>
      </w:r>
      <w:r w:rsidRPr="003D4A06">
        <w:rPr>
          <w:rFonts w:ascii="Verdana" w:eastAsia="Times New Roman" w:hAnsi="Verdana" w:cs="Arial"/>
          <w:color w:val="000000"/>
        </w:rPr>
        <w:t xml:space="preserve"> practice that can inform all of these constituents. The process of selecting "evidence" for inclusion in portfolios involves ongoing dialogue and feedback between participants and service providers.</w:t>
      </w:r>
    </w:p>
    <w:p w14:paraId="32F513F2" w14:textId="77777777" w:rsidR="008F57BC" w:rsidRPr="009004A9" w:rsidRDefault="008F57BC" w:rsidP="009004A9">
      <w:pPr>
        <w:pStyle w:val="ListParagraph"/>
        <w:numPr>
          <w:ilvl w:val="0"/>
          <w:numId w:val="8"/>
        </w:numPr>
        <w:spacing w:before="100" w:beforeAutospacing="1" w:after="100" w:afterAutospacing="1" w:line="360" w:lineRule="auto"/>
        <w:jc w:val="both"/>
        <w:rPr>
          <w:rFonts w:ascii="Verdana" w:eastAsia="Times New Roman" w:hAnsi="Verdana" w:cs="Times New Roman"/>
          <w:color w:val="000000"/>
        </w:rPr>
      </w:pPr>
      <w:r w:rsidRPr="009004A9">
        <w:rPr>
          <w:rFonts w:ascii="Verdana" w:eastAsia="Times New Roman" w:hAnsi="Verdana" w:cs="Arial"/>
          <w:b/>
          <w:bCs/>
          <w:color w:val="000000"/>
        </w:rPr>
        <w:t>Understanding and Refining</w:t>
      </w:r>
    </w:p>
    <w:p w14:paraId="7F0AFA8F" w14:textId="77777777" w:rsidR="009004A9" w:rsidRPr="009004A9" w:rsidRDefault="008F57BC" w:rsidP="009004A9">
      <w:pPr>
        <w:pStyle w:val="ListParagraph"/>
        <w:numPr>
          <w:ilvl w:val="0"/>
          <w:numId w:val="2"/>
        </w:numPr>
        <w:spacing w:before="100" w:beforeAutospacing="1" w:after="100" w:afterAutospacing="1" w:line="360" w:lineRule="auto"/>
        <w:jc w:val="both"/>
        <w:rPr>
          <w:rFonts w:ascii="Verdana" w:eastAsia="Times New Roman" w:hAnsi="Verdana" w:cs="Times New Roman"/>
          <w:color w:val="000000"/>
        </w:rPr>
      </w:pPr>
      <w:r w:rsidRPr="003D4A06">
        <w:rPr>
          <w:rFonts w:ascii="Verdana" w:eastAsia="Times New Roman" w:hAnsi="Verdana" w:cs="Arial"/>
          <w:color w:val="000000"/>
        </w:rPr>
        <w:t xml:space="preserve">Portfolio </w:t>
      </w:r>
      <w:r w:rsidR="00A07931" w:rsidRPr="003D4A06">
        <w:rPr>
          <w:rFonts w:ascii="Verdana" w:eastAsia="Times New Roman" w:hAnsi="Verdana" w:cs="Arial"/>
          <w:color w:val="000000"/>
        </w:rPr>
        <w:t>evaluation</w:t>
      </w:r>
      <w:r w:rsidRPr="003D4A06">
        <w:rPr>
          <w:rFonts w:ascii="Verdana" w:eastAsia="Times New Roman" w:hAnsi="Verdana" w:cs="Arial"/>
          <w:color w:val="000000"/>
        </w:rPr>
        <w:t xml:space="preserve"> of the program or participants provides a means of conducting </w:t>
      </w:r>
      <w:r w:rsidR="00A07931" w:rsidRPr="003D4A06">
        <w:rPr>
          <w:rFonts w:ascii="Verdana" w:eastAsia="Times New Roman" w:hAnsi="Verdana" w:cs="Arial"/>
          <w:color w:val="000000"/>
        </w:rPr>
        <w:t>evaluation</w:t>
      </w:r>
      <w:r w:rsidRPr="003D4A06">
        <w:rPr>
          <w:rFonts w:ascii="Verdana" w:eastAsia="Times New Roman" w:hAnsi="Verdana" w:cs="Arial"/>
          <w:color w:val="000000"/>
        </w:rPr>
        <w:t>s throughout the life of the program, as the program addresses the evolving needs and assets of participants and of the community involved. This helps to maintain focus on the outcomes of the program and the steps necessary to meet them, while ensuring that the implementation is in line with the vision established in Tier 1.</w:t>
      </w:r>
    </w:p>
    <w:p w14:paraId="633B435F" w14:textId="77777777" w:rsidR="008F57BC" w:rsidRPr="009004A9" w:rsidRDefault="008F57BC" w:rsidP="009004A9">
      <w:pPr>
        <w:pStyle w:val="ListParagraph"/>
        <w:numPr>
          <w:ilvl w:val="0"/>
          <w:numId w:val="2"/>
        </w:numPr>
        <w:spacing w:before="100" w:beforeAutospacing="1" w:after="100" w:afterAutospacing="1" w:line="360" w:lineRule="auto"/>
        <w:jc w:val="both"/>
        <w:rPr>
          <w:rFonts w:ascii="Verdana" w:eastAsia="Times New Roman" w:hAnsi="Verdana" w:cs="Times New Roman"/>
          <w:color w:val="000000"/>
        </w:rPr>
      </w:pPr>
      <w:r w:rsidRPr="009004A9">
        <w:rPr>
          <w:rFonts w:ascii="Verdana" w:eastAsia="Times New Roman" w:hAnsi="Verdana" w:cs="Arial"/>
          <w:b/>
          <w:bCs/>
          <w:color w:val="000000"/>
        </w:rPr>
        <w:t>Progress Toward Outcomes</w:t>
      </w:r>
    </w:p>
    <w:p w14:paraId="7394846D" w14:textId="77777777" w:rsidR="009004A9" w:rsidRPr="009004A9" w:rsidRDefault="008F57BC" w:rsidP="009004A9">
      <w:pPr>
        <w:pStyle w:val="ListParagraph"/>
        <w:numPr>
          <w:ilvl w:val="0"/>
          <w:numId w:val="2"/>
        </w:numPr>
        <w:spacing w:before="100" w:beforeAutospacing="1" w:after="100" w:afterAutospacing="1" w:line="360" w:lineRule="auto"/>
        <w:jc w:val="both"/>
        <w:rPr>
          <w:rFonts w:ascii="Verdana" w:eastAsia="Times New Roman" w:hAnsi="Verdana" w:cs="Times New Roman"/>
          <w:color w:val="000000"/>
        </w:rPr>
      </w:pPr>
      <w:r w:rsidRPr="003D4A06">
        <w:rPr>
          <w:rFonts w:ascii="Verdana" w:eastAsia="Times New Roman" w:hAnsi="Verdana" w:cs="Arial"/>
          <w:color w:val="000000"/>
        </w:rPr>
        <w:t>Items are selected for inclusion in the portfolio because they provide "evidence" of progress toward selected outcomes. Whether the outcomes selected are specific to individual participants or apply to entire communities, the portfolio documents steps toward achievement. Usually it is most helpful for this selection to take place at regular intervals, in the context of conferences or discussions among participants and staff.</w:t>
      </w:r>
    </w:p>
    <w:p w14:paraId="23A93F89" w14:textId="77777777" w:rsidR="008F57BC" w:rsidRPr="009004A9" w:rsidRDefault="008F57BC" w:rsidP="009004A9">
      <w:pPr>
        <w:pStyle w:val="ListParagraph"/>
        <w:numPr>
          <w:ilvl w:val="0"/>
          <w:numId w:val="2"/>
        </w:numPr>
        <w:spacing w:before="100" w:beforeAutospacing="1" w:after="100" w:afterAutospacing="1" w:line="360" w:lineRule="auto"/>
        <w:jc w:val="both"/>
        <w:rPr>
          <w:rFonts w:ascii="Verdana" w:eastAsia="Times New Roman" w:hAnsi="Verdana" w:cs="Times New Roman"/>
          <w:color w:val="000000"/>
        </w:rPr>
      </w:pPr>
      <w:r w:rsidRPr="009004A9">
        <w:rPr>
          <w:rFonts w:ascii="Verdana" w:eastAsia="Times New Roman" w:hAnsi="Verdana" w:cs="Arial"/>
          <w:b/>
          <w:bCs/>
          <w:color w:val="000000"/>
        </w:rPr>
        <w:t>Program Impact</w:t>
      </w:r>
    </w:p>
    <w:p w14:paraId="2EF74103" w14:textId="77777777" w:rsidR="009004A9" w:rsidRPr="009004A9" w:rsidRDefault="008F57BC" w:rsidP="009004A9">
      <w:pPr>
        <w:pStyle w:val="ListParagraph"/>
        <w:numPr>
          <w:ilvl w:val="0"/>
          <w:numId w:val="2"/>
        </w:numPr>
        <w:spacing w:line="360" w:lineRule="auto"/>
        <w:jc w:val="both"/>
        <w:rPr>
          <w:rFonts w:ascii="Verdana" w:hAnsi="Verdana"/>
        </w:rPr>
      </w:pPr>
      <w:r w:rsidRPr="003D4A06">
        <w:rPr>
          <w:rFonts w:ascii="Verdana" w:eastAsia="Times New Roman" w:hAnsi="Verdana" w:cs="Arial"/>
          <w:color w:val="000000"/>
        </w:rPr>
        <w:t xml:space="preserve">One of the greatest strengths of portfolio </w:t>
      </w:r>
      <w:r w:rsidR="00A07931" w:rsidRPr="003D4A06">
        <w:rPr>
          <w:rFonts w:ascii="Verdana" w:eastAsia="Times New Roman" w:hAnsi="Verdana" w:cs="Arial"/>
          <w:color w:val="000000"/>
        </w:rPr>
        <w:t>evaluation</w:t>
      </w:r>
      <w:r w:rsidRPr="003D4A06">
        <w:rPr>
          <w:rFonts w:ascii="Verdana" w:eastAsia="Times New Roman" w:hAnsi="Verdana" w:cs="Arial"/>
          <w:color w:val="000000"/>
        </w:rPr>
        <w:t xml:space="preserve"> in program evaluation may be its power as a tool to communicate program impact to those outside of the program. While this kind of data may not take the place of statistics about numbers served, costs, or test scores, many policy makers, funders, and community members find visual or descriptive evidence of successes of individuals or programs to be very persuasive.</w:t>
      </w:r>
    </w:p>
    <w:p w14:paraId="5E85EC8D" w14:textId="77777777" w:rsidR="009004A9" w:rsidRDefault="009004A9" w:rsidP="009004A9">
      <w:pPr>
        <w:pStyle w:val="ListParagraph"/>
        <w:spacing w:line="360" w:lineRule="auto"/>
        <w:jc w:val="both"/>
        <w:rPr>
          <w:rFonts w:ascii="Verdana" w:eastAsia="Times New Roman" w:hAnsi="Verdana" w:cs="Arial"/>
          <w:color w:val="000000"/>
        </w:rPr>
      </w:pPr>
      <w:r>
        <w:rPr>
          <w:rFonts w:ascii="Verdana" w:eastAsia="Times New Roman" w:hAnsi="Verdana" w:cs="Arial"/>
          <w:color w:val="000000"/>
        </w:rPr>
        <w:t xml:space="preserve">           </w:t>
      </w:r>
    </w:p>
    <w:p w14:paraId="52D0BC9B" w14:textId="77777777" w:rsidR="009004A9" w:rsidRDefault="009004A9" w:rsidP="009004A9">
      <w:pPr>
        <w:pStyle w:val="ListParagraph"/>
        <w:spacing w:line="360" w:lineRule="auto"/>
        <w:jc w:val="both"/>
        <w:rPr>
          <w:rFonts w:ascii="Verdana" w:hAnsi="Verdana"/>
          <w:b/>
          <w:caps/>
          <w:u w:val="single"/>
        </w:rPr>
      </w:pPr>
      <w:r>
        <w:rPr>
          <w:rFonts w:ascii="Verdana" w:eastAsia="Times New Roman" w:hAnsi="Verdana" w:cs="Arial"/>
          <w:color w:val="000000"/>
        </w:rPr>
        <w:t xml:space="preserve">          </w:t>
      </w:r>
      <w:r w:rsidR="00A54FC0" w:rsidRPr="009004A9">
        <w:rPr>
          <w:rFonts w:ascii="Verdana" w:hAnsi="Verdana"/>
          <w:b/>
          <w:caps/>
          <w:u w:val="single"/>
        </w:rPr>
        <w:t>Who evaluates</w:t>
      </w:r>
    </w:p>
    <w:p w14:paraId="2CE068EA" w14:textId="77777777" w:rsidR="00A54FC0" w:rsidRPr="009004A9" w:rsidRDefault="009004A9" w:rsidP="009004A9">
      <w:pPr>
        <w:pStyle w:val="ListParagraph"/>
        <w:spacing w:line="360" w:lineRule="auto"/>
        <w:jc w:val="both"/>
        <w:rPr>
          <w:rFonts w:ascii="Verdana" w:hAnsi="Verdana"/>
        </w:rPr>
      </w:pPr>
      <w:r>
        <w:rPr>
          <w:rFonts w:ascii="Verdana" w:hAnsi="Verdana"/>
          <w:b/>
          <w:caps/>
        </w:rPr>
        <w:t xml:space="preserve">          </w:t>
      </w:r>
      <w:r w:rsidR="00A54FC0" w:rsidRPr="003D4A06">
        <w:rPr>
          <w:rFonts w:ascii="Verdana" w:eastAsia="Times New Roman" w:hAnsi="Verdana" w:cs="Times New Roman"/>
          <w:color w:val="000000"/>
        </w:rPr>
        <w:t xml:space="preserve">The more we can involve students in the </w:t>
      </w:r>
      <w:r w:rsidR="00A07931" w:rsidRPr="003D4A06">
        <w:rPr>
          <w:rFonts w:ascii="Verdana" w:eastAsia="Times New Roman" w:hAnsi="Verdana" w:cs="Times New Roman"/>
          <w:color w:val="000000"/>
        </w:rPr>
        <w:t>evaluation</w:t>
      </w:r>
      <w:r w:rsidR="00A54FC0" w:rsidRPr="003D4A06">
        <w:rPr>
          <w:rFonts w:ascii="Verdana" w:eastAsia="Times New Roman" w:hAnsi="Verdana" w:cs="Times New Roman"/>
          <w:color w:val="000000"/>
        </w:rPr>
        <w:t xml:space="preserve"> process, the more likely they will take ownership of it, be engaged in it, and find it worthwhile. So, it makes sense to involve students in the evaluation process of their </w:t>
      </w:r>
      <w:r w:rsidR="00A54FC0" w:rsidRPr="003D4A06">
        <w:rPr>
          <w:rFonts w:ascii="Verdana" w:eastAsia="Times New Roman" w:hAnsi="Verdana" w:cs="Times New Roman"/>
          <w:color w:val="000000"/>
        </w:rPr>
        <w:lastRenderedPageBreak/>
        <w:t>portfolios as well. They have likely engaged in some self-</w:t>
      </w:r>
      <w:r w:rsidR="00A07931" w:rsidRPr="003D4A06">
        <w:rPr>
          <w:rFonts w:ascii="Verdana" w:eastAsia="Times New Roman" w:hAnsi="Verdana" w:cs="Times New Roman"/>
          <w:color w:val="000000"/>
        </w:rPr>
        <w:t>evaluation</w:t>
      </w:r>
      <w:r w:rsidR="00A54FC0" w:rsidRPr="003D4A06">
        <w:rPr>
          <w:rFonts w:ascii="Verdana" w:eastAsia="Times New Roman" w:hAnsi="Verdana" w:cs="Times New Roman"/>
          <w:color w:val="000000"/>
        </w:rPr>
        <w:t xml:space="preserve"> in the reflection or goal-setting components of the portfolio. Additionally, students are capable of evaluating how well their portfolio elements meet standards, requirements, or competencies, for their own portfolios or those of their peers. Furthermore, older peers could make excellent judges of the work of younger students. Cross-grade peer tutoring has demonstrated how well the older and younger students respond to such interactions.</w:t>
      </w:r>
      <w:r>
        <w:rPr>
          <w:rFonts w:ascii="Verdana" w:eastAsia="Times New Roman" w:hAnsi="Verdana" w:cs="Times New Roman"/>
          <w:color w:val="000000"/>
        </w:rPr>
        <w:t xml:space="preserve"> </w:t>
      </w:r>
      <w:r w:rsidR="00A54FC0" w:rsidRPr="003D4A06">
        <w:rPr>
          <w:rFonts w:ascii="Verdana" w:hAnsi="Verdana" w:cs="Vrinda"/>
          <w:color w:val="252525"/>
        </w:rPr>
        <w:t>Use this rubric to help you review and evaluate your own e-Portfolio or the e-Portfolios of others.</w:t>
      </w:r>
      <w:r w:rsidR="00121F7D">
        <w:rPr>
          <w:rFonts w:ascii="Verdana" w:hAnsi="Verdana" w:cs="Vrinda"/>
          <w:color w:val="252525"/>
        </w:rPr>
        <w:t xml:space="preserve"> I have explained in the several points:</w:t>
      </w:r>
    </w:p>
    <w:p w14:paraId="3825B459" w14:textId="77777777" w:rsidR="00A54FC0" w:rsidRPr="003D4A06" w:rsidRDefault="00A54FC0" w:rsidP="000A2395">
      <w:pPr>
        <w:pStyle w:val="NormalWeb"/>
        <w:shd w:val="clear" w:color="auto" w:fill="FFFFFF"/>
        <w:spacing w:before="120" w:beforeAutospacing="0" w:after="120" w:afterAutospacing="0" w:line="360" w:lineRule="auto"/>
        <w:jc w:val="both"/>
        <w:rPr>
          <w:rFonts w:ascii="Verdana" w:hAnsi="Verdana" w:cs="Vrinda"/>
          <w:color w:val="252525"/>
          <w:sz w:val="22"/>
          <w:szCs w:val="22"/>
        </w:rPr>
      </w:pPr>
      <w:r w:rsidRPr="003D4A06">
        <w:rPr>
          <w:rFonts w:ascii="Verdana" w:hAnsi="Verdana" w:cs="Vrinda"/>
          <w:b/>
          <w:bCs/>
          <w:color w:val="252525"/>
          <w:sz w:val="22"/>
          <w:szCs w:val="22"/>
        </w:rPr>
        <w:t>Operational</w:t>
      </w:r>
      <w:r w:rsidRPr="003D4A06">
        <w:rPr>
          <w:rStyle w:val="apple-converted-space"/>
          <w:rFonts w:ascii="Verdana" w:eastAsiaTheme="majorEastAsia" w:hAnsi="Verdana" w:cs="Vrinda"/>
          <w:color w:val="252525"/>
          <w:sz w:val="22"/>
          <w:szCs w:val="22"/>
        </w:rPr>
        <w:t> </w:t>
      </w:r>
      <w:r w:rsidRPr="003D4A06">
        <w:rPr>
          <w:rFonts w:ascii="Verdana" w:hAnsi="Verdana" w:cs="Vrinda"/>
          <w:color w:val="252525"/>
          <w:sz w:val="22"/>
          <w:szCs w:val="22"/>
        </w:rPr>
        <w:t>(e-Portfolio functions well). Indicators:</w:t>
      </w:r>
    </w:p>
    <w:p w14:paraId="19847DEC" w14:textId="77777777" w:rsidR="00A54FC0" w:rsidRPr="003D4A06" w:rsidRDefault="00A54FC0" w:rsidP="000A2395">
      <w:pPr>
        <w:numPr>
          <w:ilvl w:val="0"/>
          <w:numId w:val="3"/>
        </w:numPr>
        <w:shd w:val="clear" w:color="auto" w:fill="FFFFFF"/>
        <w:spacing w:before="100" w:beforeAutospacing="1" w:after="24" w:line="360" w:lineRule="auto"/>
        <w:ind w:left="384"/>
        <w:jc w:val="both"/>
        <w:rPr>
          <w:rFonts w:ascii="Verdana" w:hAnsi="Verdana" w:cs="Arial"/>
          <w:color w:val="252525"/>
        </w:rPr>
      </w:pPr>
      <w:r w:rsidRPr="003D4A06">
        <w:rPr>
          <w:rFonts w:ascii="Verdana" w:hAnsi="Verdana" w:cs="Arial"/>
          <w:color w:val="252525"/>
        </w:rPr>
        <w:t>navigation is clear and consistent</w:t>
      </w:r>
    </w:p>
    <w:p w14:paraId="0ADF7412" w14:textId="77777777" w:rsidR="00A54FC0" w:rsidRPr="003D4A06" w:rsidRDefault="00A54FC0" w:rsidP="000A2395">
      <w:pPr>
        <w:numPr>
          <w:ilvl w:val="0"/>
          <w:numId w:val="3"/>
        </w:numPr>
        <w:shd w:val="clear" w:color="auto" w:fill="FFFFFF"/>
        <w:spacing w:before="100" w:beforeAutospacing="1" w:after="24" w:line="360" w:lineRule="auto"/>
        <w:ind w:left="384"/>
        <w:jc w:val="both"/>
        <w:rPr>
          <w:rFonts w:ascii="Verdana" w:hAnsi="Verdana" w:cs="Arial"/>
          <w:color w:val="252525"/>
        </w:rPr>
      </w:pPr>
      <w:r w:rsidRPr="003D4A06">
        <w:rPr>
          <w:rFonts w:ascii="Verdana" w:hAnsi="Verdana" w:cs="Arial"/>
          <w:color w:val="252525"/>
        </w:rPr>
        <w:t>all links work</w:t>
      </w:r>
    </w:p>
    <w:p w14:paraId="397485E5" w14:textId="77777777" w:rsidR="00A54FC0" w:rsidRPr="003D4A06" w:rsidRDefault="00A54FC0" w:rsidP="000A2395">
      <w:pPr>
        <w:numPr>
          <w:ilvl w:val="0"/>
          <w:numId w:val="3"/>
        </w:numPr>
        <w:shd w:val="clear" w:color="auto" w:fill="FFFFFF"/>
        <w:spacing w:before="100" w:beforeAutospacing="1" w:after="24" w:line="360" w:lineRule="auto"/>
        <w:ind w:left="384"/>
        <w:jc w:val="both"/>
        <w:rPr>
          <w:rFonts w:ascii="Verdana" w:hAnsi="Verdana" w:cs="Arial"/>
          <w:color w:val="252525"/>
        </w:rPr>
      </w:pPr>
      <w:r w:rsidRPr="003D4A06">
        <w:rPr>
          <w:rFonts w:ascii="Verdana" w:hAnsi="Verdana" w:cs="Arial"/>
          <w:color w:val="252525"/>
        </w:rPr>
        <w:t>media displays as intended</w:t>
      </w:r>
    </w:p>
    <w:p w14:paraId="4641743D" w14:textId="77777777" w:rsidR="00A54FC0" w:rsidRPr="003D4A06" w:rsidRDefault="00A54FC0" w:rsidP="000A2395">
      <w:pPr>
        <w:numPr>
          <w:ilvl w:val="0"/>
          <w:numId w:val="3"/>
        </w:numPr>
        <w:shd w:val="clear" w:color="auto" w:fill="FFFFFF"/>
        <w:spacing w:before="100" w:beforeAutospacing="1" w:after="24" w:line="360" w:lineRule="auto"/>
        <w:ind w:left="384"/>
        <w:jc w:val="both"/>
        <w:rPr>
          <w:rFonts w:ascii="Verdana" w:hAnsi="Verdana" w:cs="Arial"/>
          <w:color w:val="252525"/>
        </w:rPr>
      </w:pPr>
      <w:r w:rsidRPr="003D4A06">
        <w:rPr>
          <w:rFonts w:ascii="Verdana" w:hAnsi="Verdana" w:cs="Arial"/>
          <w:color w:val="252525"/>
        </w:rPr>
        <w:t>all programming is appropriate (not too limited or too flashy)</w:t>
      </w:r>
    </w:p>
    <w:p w14:paraId="58151E07" w14:textId="77777777" w:rsidR="00A54FC0" w:rsidRPr="003D4A06" w:rsidRDefault="00A54FC0" w:rsidP="000A2395">
      <w:pPr>
        <w:numPr>
          <w:ilvl w:val="0"/>
          <w:numId w:val="3"/>
        </w:numPr>
        <w:shd w:val="clear" w:color="auto" w:fill="FFFFFF"/>
        <w:spacing w:before="100" w:beforeAutospacing="1" w:after="24" w:line="360" w:lineRule="auto"/>
        <w:ind w:left="384"/>
        <w:jc w:val="both"/>
        <w:rPr>
          <w:rFonts w:ascii="Verdana" w:hAnsi="Verdana" w:cs="Arial"/>
          <w:color w:val="252525"/>
        </w:rPr>
      </w:pPr>
      <w:r w:rsidRPr="003D4A06">
        <w:rPr>
          <w:rFonts w:ascii="Verdana" w:hAnsi="Verdana" w:cs="Arial"/>
          <w:color w:val="252525"/>
        </w:rPr>
        <w:t>spelling and grammar are correct</w:t>
      </w:r>
    </w:p>
    <w:p w14:paraId="3D2DD287" w14:textId="77777777" w:rsidR="00A54FC0" w:rsidRPr="003D4A06" w:rsidRDefault="00A54FC0" w:rsidP="000A2395">
      <w:pPr>
        <w:numPr>
          <w:ilvl w:val="0"/>
          <w:numId w:val="3"/>
        </w:numPr>
        <w:shd w:val="clear" w:color="auto" w:fill="FFFFFF"/>
        <w:spacing w:before="100" w:beforeAutospacing="1" w:after="24" w:line="360" w:lineRule="auto"/>
        <w:ind w:left="384"/>
        <w:jc w:val="both"/>
        <w:rPr>
          <w:rFonts w:ascii="Verdana" w:hAnsi="Verdana" w:cs="Arial"/>
          <w:color w:val="252525"/>
        </w:rPr>
      </w:pPr>
      <w:r w:rsidRPr="003D4A06">
        <w:rPr>
          <w:rFonts w:ascii="Verdana" w:hAnsi="Verdana" w:cs="Arial"/>
          <w:color w:val="252525"/>
        </w:rPr>
        <w:t>published materials respect copyright laws</w:t>
      </w:r>
    </w:p>
    <w:p w14:paraId="21F252AC" w14:textId="77777777" w:rsidR="00A54FC0" w:rsidRPr="003D4A06" w:rsidRDefault="00A54FC0" w:rsidP="000A2395">
      <w:pPr>
        <w:pStyle w:val="NormalWeb"/>
        <w:shd w:val="clear" w:color="auto" w:fill="FFFFFF"/>
        <w:spacing w:before="120" w:beforeAutospacing="0" w:after="120" w:afterAutospacing="0" w:line="360" w:lineRule="auto"/>
        <w:jc w:val="both"/>
        <w:rPr>
          <w:rFonts w:ascii="Verdana" w:hAnsi="Verdana" w:cs="Arial"/>
          <w:color w:val="252525"/>
          <w:sz w:val="22"/>
          <w:szCs w:val="22"/>
        </w:rPr>
      </w:pPr>
      <w:r w:rsidRPr="003D4A06">
        <w:rPr>
          <w:rFonts w:ascii="Verdana" w:hAnsi="Verdana" w:cs="Arial"/>
          <w:b/>
          <w:bCs/>
          <w:color w:val="252525"/>
          <w:sz w:val="22"/>
          <w:szCs w:val="22"/>
        </w:rPr>
        <w:t>Appearance</w:t>
      </w:r>
      <w:r w:rsidRPr="003D4A06">
        <w:rPr>
          <w:rStyle w:val="apple-converted-space"/>
          <w:rFonts w:ascii="Verdana" w:eastAsiaTheme="majorEastAsia" w:hAnsi="Verdana" w:cs="Arial"/>
          <w:color w:val="252525"/>
          <w:sz w:val="22"/>
          <w:szCs w:val="22"/>
        </w:rPr>
        <w:t> </w:t>
      </w:r>
      <w:r w:rsidRPr="003D4A06">
        <w:rPr>
          <w:rFonts w:ascii="Verdana" w:hAnsi="Verdana" w:cs="Arial"/>
          <w:color w:val="252525"/>
          <w:sz w:val="22"/>
          <w:szCs w:val="22"/>
        </w:rPr>
        <w:t>(e-Portfolio looks well). Indicators:</w:t>
      </w:r>
    </w:p>
    <w:p w14:paraId="685A4ADA" w14:textId="77777777" w:rsidR="00A54FC0" w:rsidRPr="003D4A06" w:rsidRDefault="00A54FC0" w:rsidP="000A2395">
      <w:pPr>
        <w:numPr>
          <w:ilvl w:val="0"/>
          <w:numId w:val="4"/>
        </w:numPr>
        <w:shd w:val="clear" w:color="auto" w:fill="FFFFFF"/>
        <w:spacing w:before="100" w:beforeAutospacing="1" w:after="24" w:line="360" w:lineRule="auto"/>
        <w:ind w:left="384"/>
        <w:jc w:val="both"/>
        <w:rPr>
          <w:rFonts w:ascii="Verdana" w:hAnsi="Verdana" w:cs="Arial"/>
          <w:color w:val="252525"/>
        </w:rPr>
      </w:pPr>
      <w:r w:rsidRPr="003D4A06">
        <w:rPr>
          <w:rFonts w:ascii="Verdana" w:hAnsi="Verdana" w:cs="Arial"/>
          <w:color w:val="252525"/>
        </w:rPr>
        <w:t>appearance and navigation are clear and consistent</w:t>
      </w:r>
    </w:p>
    <w:p w14:paraId="6AF67A24" w14:textId="77777777" w:rsidR="00A54FC0" w:rsidRPr="003D4A06" w:rsidRDefault="00A54FC0" w:rsidP="000A2395">
      <w:pPr>
        <w:numPr>
          <w:ilvl w:val="0"/>
          <w:numId w:val="4"/>
        </w:numPr>
        <w:shd w:val="clear" w:color="auto" w:fill="FFFFFF"/>
        <w:spacing w:before="100" w:beforeAutospacing="1" w:after="24" w:line="360" w:lineRule="auto"/>
        <w:ind w:left="384"/>
        <w:jc w:val="both"/>
        <w:rPr>
          <w:rFonts w:ascii="Verdana" w:hAnsi="Verdana" w:cs="Arial"/>
          <w:color w:val="252525"/>
        </w:rPr>
      </w:pPr>
      <w:r w:rsidRPr="003D4A06">
        <w:rPr>
          <w:rFonts w:ascii="Verdana" w:hAnsi="Verdana" w:cs="Arial"/>
          <w:color w:val="252525"/>
        </w:rPr>
        <w:t>images are optimized for the web</w:t>
      </w:r>
    </w:p>
    <w:p w14:paraId="0CB894F7" w14:textId="77777777" w:rsidR="00A54FC0" w:rsidRPr="003D4A06" w:rsidRDefault="00A54FC0" w:rsidP="000A2395">
      <w:pPr>
        <w:numPr>
          <w:ilvl w:val="0"/>
          <w:numId w:val="4"/>
        </w:numPr>
        <w:shd w:val="clear" w:color="auto" w:fill="FFFFFF"/>
        <w:spacing w:before="100" w:beforeAutospacing="1" w:after="24" w:line="360" w:lineRule="auto"/>
        <w:ind w:left="384"/>
        <w:jc w:val="both"/>
        <w:rPr>
          <w:rFonts w:ascii="Verdana" w:hAnsi="Verdana" w:cs="Arial"/>
          <w:color w:val="252525"/>
        </w:rPr>
      </w:pPr>
      <w:r w:rsidRPr="003D4A06">
        <w:rPr>
          <w:rFonts w:ascii="Verdana" w:hAnsi="Verdana" w:cs="Arial"/>
          <w:color w:val="252525"/>
        </w:rPr>
        <w:t>text is readable (fonts, sizes, and contrast)</w:t>
      </w:r>
    </w:p>
    <w:p w14:paraId="20379223" w14:textId="77777777" w:rsidR="00A54FC0" w:rsidRPr="003D4A06" w:rsidRDefault="00A54FC0" w:rsidP="000A2395">
      <w:pPr>
        <w:pStyle w:val="NormalWeb"/>
        <w:shd w:val="clear" w:color="auto" w:fill="FFFFFF"/>
        <w:spacing w:before="120" w:beforeAutospacing="0" w:after="120" w:afterAutospacing="0" w:line="360" w:lineRule="auto"/>
        <w:jc w:val="both"/>
        <w:rPr>
          <w:rFonts w:ascii="Verdana" w:hAnsi="Verdana" w:cs="Arial"/>
          <w:color w:val="252525"/>
          <w:sz w:val="22"/>
          <w:szCs w:val="22"/>
        </w:rPr>
      </w:pPr>
      <w:r w:rsidRPr="003D4A06">
        <w:rPr>
          <w:rFonts w:ascii="Verdana" w:hAnsi="Verdana" w:cs="Arial"/>
          <w:b/>
          <w:bCs/>
          <w:color w:val="252525"/>
          <w:sz w:val="22"/>
          <w:szCs w:val="22"/>
        </w:rPr>
        <w:t>Evidence</w:t>
      </w:r>
      <w:r w:rsidRPr="003D4A06">
        <w:rPr>
          <w:rStyle w:val="apple-converted-space"/>
          <w:rFonts w:ascii="Verdana" w:eastAsiaTheme="majorEastAsia" w:hAnsi="Verdana" w:cs="Arial"/>
          <w:color w:val="252525"/>
          <w:sz w:val="22"/>
          <w:szCs w:val="22"/>
        </w:rPr>
        <w:t> </w:t>
      </w:r>
      <w:r w:rsidRPr="003D4A06">
        <w:rPr>
          <w:rFonts w:ascii="Verdana" w:hAnsi="Verdana" w:cs="Arial"/>
          <w:color w:val="252525"/>
          <w:sz w:val="22"/>
          <w:szCs w:val="22"/>
        </w:rPr>
        <w:t>(academic, co-curricular and personal evidence). Indicators:</w:t>
      </w:r>
    </w:p>
    <w:p w14:paraId="0EEE0A5B" w14:textId="77777777" w:rsidR="00A54FC0" w:rsidRPr="003D4A06" w:rsidRDefault="00A54FC0" w:rsidP="000A2395">
      <w:pPr>
        <w:numPr>
          <w:ilvl w:val="0"/>
          <w:numId w:val="5"/>
        </w:numPr>
        <w:shd w:val="clear" w:color="auto" w:fill="FFFFFF"/>
        <w:spacing w:before="100" w:beforeAutospacing="1" w:after="24" w:line="360" w:lineRule="auto"/>
        <w:ind w:left="384"/>
        <w:jc w:val="both"/>
        <w:rPr>
          <w:rFonts w:ascii="Verdana" w:hAnsi="Verdana" w:cs="Arial"/>
          <w:color w:val="252525"/>
        </w:rPr>
      </w:pPr>
      <w:r w:rsidRPr="003D4A06">
        <w:rPr>
          <w:rFonts w:ascii="Verdana" w:hAnsi="Verdana" w:cs="Arial"/>
          <w:color w:val="252525"/>
        </w:rPr>
        <w:t>organizational scheme connects all evidence into an integrated whole</w:t>
      </w:r>
    </w:p>
    <w:p w14:paraId="5D0FFD07" w14:textId="77777777" w:rsidR="00A54FC0" w:rsidRPr="003D4A06" w:rsidRDefault="00A54FC0" w:rsidP="000A2395">
      <w:pPr>
        <w:numPr>
          <w:ilvl w:val="0"/>
          <w:numId w:val="5"/>
        </w:numPr>
        <w:shd w:val="clear" w:color="auto" w:fill="FFFFFF"/>
        <w:spacing w:before="100" w:beforeAutospacing="1" w:after="24" w:line="360" w:lineRule="auto"/>
        <w:ind w:left="384"/>
        <w:jc w:val="both"/>
        <w:rPr>
          <w:rFonts w:ascii="Verdana" w:hAnsi="Verdana" w:cs="Arial"/>
          <w:color w:val="252525"/>
        </w:rPr>
      </w:pPr>
      <w:r w:rsidRPr="003D4A06">
        <w:rPr>
          <w:rFonts w:ascii="Verdana" w:hAnsi="Verdana" w:cs="Arial"/>
          <w:color w:val="252525"/>
        </w:rPr>
        <w:t>features or showcases a specific piece of evidence</w:t>
      </w:r>
    </w:p>
    <w:p w14:paraId="496AE9AE" w14:textId="77777777" w:rsidR="00A54FC0" w:rsidRPr="003D4A06" w:rsidRDefault="00A54FC0" w:rsidP="000A2395">
      <w:pPr>
        <w:numPr>
          <w:ilvl w:val="0"/>
          <w:numId w:val="5"/>
        </w:numPr>
        <w:shd w:val="clear" w:color="auto" w:fill="FFFFFF"/>
        <w:spacing w:before="100" w:beforeAutospacing="1" w:after="24" w:line="360" w:lineRule="auto"/>
        <w:ind w:left="384"/>
        <w:jc w:val="both"/>
        <w:rPr>
          <w:rFonts w:ascii="Verdana" w:hAnsi="Verdana" w:cs="Arial"/>
          <w:color w:val="252525"/>
        </w:rPr>
      </w:pPr>
      <w:r w:rsidRPr="003D4A06">
        <w:rPr>
          <w:rFonts w:ascii="Verdana" w:hAnsi="Verdana" w:cs="Arial"/>
          <w:color w:val="252525"/>
        </w:rPr>
        <w:t>shows depth in major and related experience</w:t>
      </w:r>
    </w:p>
    <w:p w14:paraId="2593A6E2" w14:textId="77777777" w:rsidR="00A54FC0" w:rsidRPr="003D4A06" w:rsidRDefault="00A54FC0" w:rsidP="000A2395">
      <w:pPr>
        <w:numPr>
          <w:ilvl w:val="0"/>
          <w:numId w:val="5"/>
        </w:numPr>
        <w:shd w:val="clear" w:color="auto" w:fill="FFFFFF"/>
        <w:spacing w:before="100" w:beforeAutospacing="1" w:after="24" w:line="360" w:lineRule="auto"/>
        <w:ind w:left="384"/>
        <w:jc w:val="both"/>
        <w:rPr>
          <w:rFonts w:ascii="Verdana" w:hAnsi="Verdana" w:cs="Arial"/>
          <w:color w:val="252525"/>
        </w:rPr>
      </w:pPr>
      <w:r w:rsidRPr="003D4A06">
        <w:rPr>
          <w:rFonts w:ascii="Verdana" w:hAnsi="Verdana" w:cs="Arial"/>
          <w:color w:val="252525"/>
        </w:rPr>
        <w:t>shows breadth of knowledge and experience</w:t>
      </w:r>
    </w:p>
    <w:p w14:paraId="2C75EA72" w14:textId="77777777" w:rsidR="00A54FC0" w:rsidRPr="003D4A06" w:rsidRDefault="00A54FC0" w:rsidP="000A2395">
      <w:pPr>
        <w:numPr>
          <w:ilvl w:val="0"/>
          <w:numId w:val="5"/>
        </w:numPr>
        <w:shd w:val="clear" w:color="auto" w:fill="FFFFFF"/>
        <w:spacing w:before="100" w:beforeAutospacing="1" w:after="24" w:line="360" w:lineRule="auto"/>
        <w:ind w:left="384"/>
        <w:jc w:val="both"/>
        <w:rPr>
          <w:rFonts w:ascii="Verdana" w:hAnsi="Verdana" w:cs="Arial"/>
          <w:color w:val="252525"/>
        </w:rPr>
      </w:pPr>
      <w:r w:rsidRPr="003D4A06">
        <w:rPr>
          <w:rFonts w:ascii="Verdana" w:hAnsi="Verdana" w:cs="Arial"/>
          <w:color w:val="252525"/>
        </w:rPr>
        <w:t>includes a resume (one page, printer friendly)</w:t>
      </w:r>
    </w:p>
    <w:p w14:paraId="42AFCFAF" w14:textId="77777777" w:rsidR="00A54FC0" w:rsidRPr="003D4A06" w:rsidRDefault="00A54FC0" w:rsidP="000A2395">
      <w:pPr>
        <w:pStyle w:val="NormalWeb"/>
        <w:shd w:val="clear" w:color="auto" w:fill="FFFFFF"/>
        <w:spacing w:before="120" w:beforeAutospacing="0" w:after="120" w:afterAutospacing="0" w:line="360" w:lineRule="auto"/>
        <w:jc w:val="both"/>
        <w:rPr>
          <w:rFonts w:ascii="Verdana" w:hAnsi="Verdana" w:cs="Arial"/>
          <w:color w:val="252525"/>
          <w:sz w:val="22"/>
          <w:szCs w:val="22"/>
        </w:rPr>
      </w:pPr>
      <w:r w:rsidRPr="003D4A06">
        <w:rPr>
          <w:rFonts w:ascii="Verdana" w:hAnsi="Verdana" w:cs="Arial"/>
          <w:b/>
          <w:bCs/>
          <w:color w:val="252525"/>
          <w:sz w:val="22"/>
          <w:szCs w:val="22"/>
        </w:rPr>
        <w:t>Reflection</w:t>
      </w:r>
      <w:r w:rsidRPr="003D4A06">
        <w:rPr>
          <w:rStyle w:val="apple-converted-space"/>
          <w:rFonts w:ascii="Verdana" w:eastAsiaTheme="majorEastAsia" w:hAnsi="Verdana" w:cs="Arial"/>
          <w:color w:val="252525"/>
          <w:sz w:val="22"/>
          <w:szCs w:val="22"/>
        </w:rPr>
        <w:t> </w:t>
      </w:r>
      <w:r w:rsidRPr="003D4A06">
        <w:rPr>
          <w:rFonts w:ascii="Verdana" w:hAnsi="Verdana" w:cs="Arial"/>
          <w:color w:val="252525"/>
          <w:sz w:val="22"/>
          <w:szCs w:val="22"/>
        </w:rPr>
        <w:t>(personal message is integrated into the e-Portfolio). Indicators:</w:t>
      </w:r>
    </w:p>
    <w:p w14:paraId="6DBF5638" w14:textId="77777777" w:rsidR="00A54FC0" w:rsidRPr="003D4A06" w:rsidRDefault="00A54FC0" w:rsidP="000A2395">
      <w:pPr>
        <w:numPr>
          <w:ilvl w:val="0"/>
          <w:numId w:val="6"/>
        </w:numPr>
        <w:shd w:val="clear" w:color="auto" w:fill="FFFFFF"/>
        <w:spacing w:before="100" w:beforeAutospacing="1" w:after="24" w:line="360" w:lineRule="auto"/>
        <w:ind w:left="384"/>
        <w:jc w:val="both"/>
        <w:rPr>
          <w:rFonts w:ascii="Verdana" w:hAnsi="Verdana" w:cs="Arial"/>
          <w:color w:val="252525"/>
        </w:rPr>
      </w:pPr>
      <w:r w:rsidRPr="003D4A06">
        <w:rPr>
          <w:rFonts w:ascii="Verdana" w:hAnsi="Verdana" w:cs="Arial"/>
          <w:color w:val="252525"/>
        </w:rPr>
        <w:lastRenderedPageBreak/>
        <w:t>audience and purpose of e-portfolio is described or is obvious</w:t>
      </w:r>
    </w:p>
    <w:p w14:paraId="605BA6E4" w14:textId="77777777" w:rsidR="00A54FC0" w:rsidRPr="003D4A06" w:rsidRDefault="00A54FC0" w:rsidP="000A2395">
      <w:pPr>
        <w:numPr>
          <w:ilvl w:val="0"/>
          <w:numId w:val="6"/>
        </w:numPr>
        <w:shd w:val="clear" w:color="auto" w:fill="FFFFFF"/>
        <w:spacing w:before="100" w:beforeAutospacing="1" w:after="24" w:line="360" w:lineRule="auto"/>
        <w:ind w:left="384"/>
        <w:jc w:val="both"/>
        <w:rPr>
          <w:rFonts w:ascii="Verdana" w:hAnsi="Verdana" w:cs="Arial"/>
          <w:color w:val="252525"/>
        </w:rPr>
      </w:pPr>
      <w:r w:rsidRPr="003D4A06">
        <w:rPr>
          <w:rFonts w:ascii="Verdana" w:hAnsi="Verdana" w:cs="Arial"/>
          <w:color w:val="252525"/>
        </w:rPr>
        <w:t>addresses the Career and own personal development</w:t>
      </w:r>
    </w:p>
    <w:p w14:paraId="371E5F1B" w14:textId="77777777" w:rsidR="00A54FC0" w:rsidRPr="003D4A06" w:rsidRDefault="00A54FC0" w:rsidP="000A2395">
      <w:pPr>
        <w:numPr>
          <w:ilvl w:val="0"/>
          <w:numId w:val="6"/>
        </w:numPr>
        <w:shd w:val="clear" w:color="auto" w:fill="FFFFFF"/>
        <w:spacing w:before="100" w:beforeAutospacing="1" w:after="24" w:line="360" w:lineRule="auto"/>
        <w:ind w:left="384"/>
        <w:jc w:val="both"/>
        <w:rPr>
          <w:rFonts w:ascii="Verdana" w:hAnsi="Verdana" w:cs="Arial"/>
          <w:color w:val="252525"/>
        </w:rPr>
      </w:pPr>
      <w:r w:rsidRPr="003D4A06">
        <w:rPr>
          <w:rFonts w:ascii="Verdana" w:hAnsi="Verdana" w:cs="Arial"/>
          <w:color w:val="252525"/>
        </w:rPr>
        <w:t>reflective comments about evidence as well as reflective comments about what this evidence says about the student is integrated into the e-portfolio</w:t>
      </w:r>
    </w:p>
    <w:p w14:paraId="23336654" w14:textId="77777777" w:rsidR="00A54FC0" w:rsidRPr="003D4A06" w:rsidRDefault="00A54FC0" w:rsidP="000A2395">
      <w:pPr>
        <w:numPr>
          <w:ilvl w:val="0"/>
          <w:numId w:val="6"/>
        </w:numPr>
        <w:shd w:val="clear" w:color="auto" w:fill="FFFFFF"/>
        <w:spacing w:before="100" w:beforeAutospacing="1" w:after="24" w:line="360" w:lineRule="auto"/>
        <w:ind w:left="384"/>
        <w:jc w:val="both"/>
        <w:rPr>
          <w:rFonts w:ascii="Verdana" w:hAnsi="Verdana" w:cs="Arial"/>
          <w:color w:val="252525"/>
        </w:rPr>
      </w:pPr>
      <w:r w:rsidRPr="003D4A06">
        <w:rPr>
          <w:rFonts w:ascii="Verdana" w:hAnsi="Verdana" w:cs="Arial"/>
          <w:color w:val="252525"/>
        </w:rPr>
        <w:t>includes short-term goals (skills learner needs to add/improve)</w:t>
      </w:r>
    </w:p>
    <w:p w14:paraId="05E95DFD" w14:textId="77777777" w:rsidR="00A54FC0" w:rsidRPr="003D4A06" w:rsidRDefault="00A54FC0" w:rsidP="000A2395">
      <w:pPr>
        <w:numPr>
          <w:ilvl w:val="0"/>
          <w:numId w:val="6"/>
        </w:numPr>
        <w:shd w:val="clear" w:color="auto" w:fill="FFFFFF"/>
        <w:spacing w:before="100" w:beforeAutospacing="1" w:after="24" w:line="360" w:lineRule="auto"/>
        <w:ind w:left="384"/>
        <w:jc w:val="both"/>
        <w:rPr>
          <w:rFonts w:ascii="Verdana" w:hAnsi="Verdana" w:cs="Arial"/>
          <w:color w:val="252525"/>
        </w:rPr>
      </w:pPr>
      <w:r w:rsidRPr="003D4A06">
        <w:rPr>
          <w:rFonts w:ascii="Verdana" w:hAnsi="Verdana" w:cs="Arial"/>
          <w:color w:val="252525"/>
        </w:rPr>
        <w:t>includes long-term goals (professional and/or personal aims)</w:t>
      </w:r>
    </w:p>
    <w:p w14:paraId="64C77299" w14:textId="77777777" w:rsidR="00A54FC0" w:rsidRPr="003D4A06" w:rsidRDefault="00A54FC0" w:rsidP="000A2395">
      <w:pPr>
        <w:numPr>
          <w:ilvl w:val="0"/>
          <w:numId w:val="6"/>
        </w:numPr>
        <w:shd w:val="clear" w:color="auto" w:fill="FFFFFF"/>
        <w:spacing w:before="100" w:beforeAutospacing="1" w:after="24" w:line="360" w:lineRule="auto"/>
        <w:ind w:left="384"/>
        <w:jc w:val="both"/>
        <w:rPr>
          <w:rFonts w:ascii="Verdana" w:hAnsi="Verdana" w:cs="Arial"/>
          <w:color w:val="252525"/>
        </w:rPr>
      </w:pPr>
      <w:r w:rsidRPr="003D4A06">
        <w:rPr>
          <w:rFonts w:ascii="Verdana" w:hAnsi="Verdana" w:cs="Arial"/>
          <w:color w:val="252525"/>
        </w:rPr>
        <w:t>interpretation of learner's own achievements is expressed</w:t>
      </w:r>
      <w:r w:rsidR="000A2395" w:rsidRPr="003D4A06">
        <w:rPr>
          <w:rFonts w:ascii="Verdana" w:hAnsi="Verdana" w:cs="Arial"/>
          <w:color w:val="252525"/>
        </w:rPr>
        <w:t>.</w:t>
      </w:r>
    </w:p>
    <w:p w14:paraId="5284408E" w14:textId="77777777" w:rsidR="00A54FC0" w:rsidRPr="003D4A06" w:rsidRDefault="00A54FC0" w:rsidP="009004A9">
      <w:pPr>
        <w:pStyle w:val="Heading1"/>
        <w:shd w:val="clear" w:color="auto" w:fill="FFFFFF"/>
        <w:spacing w:before="90" w:after="90" w:line="270" w:lineRule="atLeast"/>
        <w:jc w:val="both"/>
        <w:rPr>
          <w:rFonts w:ascii="Verdana" w:hAnsi="Verdana" w:cs="Arial"/>
          <w:caps/>
          <w:color w:val="000000"/>
          <w:sz w:val="22"/>
          <w:szCs w:val="22"/>
          <w:u w:val="single"/>
        </w:rPr>
      </w:pPr>
      <w:r w:rsidRPr="003D4A06">
        <w:rPr>
          <w:rFonts w:ascii="Verdana" w:hAnsi="Verdana" w:cs="Arial"/>
          <w:caps/>
          <w:color w:val="000000"/>
          <w:sz w:val="22"/>
          <w:szCs w:val="22"/>
          <w:u w:val="single"/>
        </w:rPr>
        <w:t xml:space="preserve">Evaluating portfolio </w:t>
      </w:r>
      <w:r w:rsidR="00A07931" w:rsidRPr="003D4A06">
        <w:rPr>
          <w:rFonts w:ascii="Verdana" w:hAnsi="Verdana" w:cs="Arial"/>
          <w:caps/>
          <w:color w:val="000000"/>
          <w:sz w:val="22"/>
          <w:szCs w:val="22"/>
          <w:u w:val="single"/>
        </w:rPr>
        <w:t>evaluation</w:t>
      </w:r>
      <w:r w:rsidRPr="003D4A06">
        <w:rPr>
          <w:rFonts w:ascii="Verdana" w:hAnsi="Verdana" w:cs="Arial"/>
          <w:caps/>
          <w:color w:val="000000"/>
          <w:sz w:val="22"/>
          <w:szCs w:val="22"/>
          <w:u w:val="single"/>
        </w:rPr>
        <w:t xml:space="preserve"> systems: what are the appropriate criteria?</w:t>
      </w:r>
    </w:p>
    <w:p w14:paraId="36AD73C9" w14:textId="77777777" w:rsidR="000A2395" w:rsidRPr="003D4A06" w:rsidRDefault="000A2395" w:rsidP="000A2395"/>
    <w:p w14:paraId="373FA496" w14:textId="77777777" w:rsidR="00A54FC0" w:rsidRPr="003D4A06" w:rsidRDefault="00121F7D" w:rsidP="000B28F0">
      <w:pPr>
        <w:pStyle w:val="Heading4"/>
        <w:shd w:val="clear" w:color="auto" w:fill="FFFFFF"/>
        <w:spacing w:before="0" w:line="270" w:lineRule="atLeast"/>
        <w:ind w:right="60"/>
        <w:jc w:val="both"/>
        <w:rPr>
          <w:rFonts w:ascii="Verdana" w:hAnsi="Verdana" w:cs="Arial"/>
          <w:i w:val="0"/>
          <w:caps/>
          <w:color w:val="000000"/>
        </w:rPr>
      </w:pPr>
      <w:r>
        <w:rPr>
          <w:rFonts w:ascii="Verdana" w:hAnsi="Verdana" w:cs="Arial"/>
          <w:i w:val="0"/>
          <w:caps/>
          <w:color w:val="000000"/>
        </w:rPr>
        <w:t xml:space="preserve">                   </w:t>
      </w:r>
      <w:r w:rsidR="00A54FC0" w:rsidRPr="003D4A06">
        <w:rPr>
          <w:rFonts w:ascii="Verdana" w:hAnsi="Verdana" w:cs="Arial"/>
          <w:i w:val="0"/>
          <w:caps/>
          <w:color w:val="000000"/>
        </w:rPr>
        <w:t>PURPOSE:</w:t>
      </w:r>
    </w:p>
    <w:p w14:paraId="1F99DBAC" w14:textId="77777777" w:rsidR="00A54FC0" w:rsidRPr="003D4A06" w:rsidRDefault="00A54FC0" w:rsidP="000A2395">
      <w:pPr>
        <w:pStyle w:val="NormalWeb"/>
        <w:shd w:val="clear" w:color="auto" w:fill="FFFFFF"/>
        <w:spacing w:before="0" w:beforeAutospacing="0" w:after="120" w:afterAutospacing="0" w:line="360" w:lineRule="auto"/>
        <w:ind w:firstLine="1440"/>
        <w:jc w:val="both"/>
        <w:rPr>
          <w:rFonts w:ascii="Verdana" w:hAnsi="Verdana" w:cs="Arial"/>
          <w:color w:val="000000"/>
          <w:sz w:val="22"/>
          <w:szCs w:val="22"/>
        </w:rPr>
      </w:pPr>
      <w:r w:rsidRPr="003D4A06">
        <w:rPr>
          <w:rFonts w:ascii="Verdana" w:hAnsi="Verdana" w:cs="Arial"/>
          <w:color w:val="000000"/>
          <w:sz w:val="22"/>
          <w:szCs w:val="22"/>
        </w:rPr>
        <w:t xml:space="preserve">The purpose of this paper is to discuss how portfolio </w:t>
      </w:r>
      <w:r w:rsidR="00A07931" w:rsidRPr="003D4A06">
        <w:rPr>
          <w:rFonts w:ascii="Verdana" w:hAnsi="Verdana" w:cs="Arial"/>
          <w:color w:val="000000"/>
          <w:sz w:val="22"/>
          <w:szCs w:val="22"/>
        </w:rPr>
        <w:t>evaluation</w:t>
      </w:r>
      <w:r w:rsidRPr="003D4A06">
        <w:rPr>
          <w:rFonts w:ascii="Verdana" w:hAnsi="Verdana" w:cs="Arial"/>
          <w:color w:val="000000"/>
          <w:sz w:val="22"/>
          <w:szCs w:val="22"/>
        </w:rPr>
        <w:t xml:space="preserve"> </w:t>
      </w:r>
      <w:r w:rsidR="00866595">
        <w:rPr>
          <w:rFonts w:ascii="Verdana" w:hAnsi="Verdana" w:cs="Arial"/>
          <w:color w:val="000000"/>
          <w:sz w:val="22"/>
          <w:szCs w:val="22"/>
        </w:rPr>
        <w:t xml:space="preserve">      </w:t>
      </w:r>
      <w:r w:rsidRPr="003D4A06">
        <w:rPr>
          <w:rFonts w:ascii="Verdana" w:hAnsi="Verdana" w:cs="Arial"/>
          <w:color w:val="000000"/>
          <w:sz w:val="22"/>
          <w:szCs w:val="22"/>
        </w:rPr>
        <w:t>processes should be evaluated.</w:t>
      </w:r>
    </w:p>
    <w:p w14:paraId="6C8D0C68" w14:textId="77777777" w:rsidR="00A54FC0" w:rsidRPr="003D4A06" w:rsidRDefault="00121F7D" w:rsidP="000A2395">
      <w:pPr>
        <w:pStyle w:val="Heading4"/>
        <w:shd w:val="clear" w:color="auto" w:fill="FFFFFF"/>
        <w:spacing w:before="0" w:line="360" w:lineRule="auto"/>
        <w:ind w:right="60"/>
        <w:jc w:val="both"/>
        <w:rPr>
          <w:rFonts w:ascii="Verdana" w:hAnsi="Verdana" w:cs="Arial"/>
          <w:i w:val="0"/>
          <w:caps/>
          <w:color w:val="000000"/>
        </w:rPr>
      </w:pPr>
      <w:r>
        <w:rPr>
          <w:rFonts w:ascii="Verdana" w:hAnsi="Verdana" w:cs="Arial"/>
          <w:i w:val="0"/>
          <w:caps/>
          <w:color w:val="000000"/>
        </w:rPr>
        <w:t xml:space="preserve">                   </w:t>
      </w:r>
      <w:r w:rsidR="00A54FC0" w:rsidRPr="003D4A06">
        <w:rPr>
          <w:rFonts w:ascii="Verdana" w:hAnsi="Verdana" w:cs="Arial"/>
          <w:i w:val="0"/>
          <w:caps/>
          <w:color w:val="000000"/>
        </w:rPr>
        <w:t>BACKGROUND:</w:t>
      </w:r>
    </w:p>
    <w:p w14:paraId="7A21D116" w14:textId="77777777" w:rsidR="00A54FC0" w:rsidRPr="003D4A06" w:rsidRDefault="00A54FC0" w:rsidP="00121F7D">
      <w:pPr>
        <w:pStyle w:val="NormalWeb"/>
        <w:numPr>
          <w:ilvl w:val="0"/>
          <w:numId w:val="9"/>
        </w:numPr>
        <w:shd w:val="clear" w:color="auto" w:fill="FFFFFF"/>
        <w:spacing w:before="0" w:beforeAutospacing="0" w:after="120" w:afterAutospacing="0" w:line="360" w:lineRule="auto"/>
        <w:jc w:val="both"/>
        <w:rPr>
          <w:rFonts w:ascii="Verdana" w:hAnsi="Verdana" w:cs="Arial"/>
          <w:color w:val="000000"/>
          <w:sz w:val="22"/>
          <w:szCs w:val="22"/>
        </w:rPr>
      </w:pPr>
      <w:r w:rsidRPr="003D4A06">
        <w:rPr>
          <w:rFonts w:ascii="Verdana" w:hAnsi="Verdana" w:cs="Arial"/>
          <w:color w:val="000000"/>
          <w:sz w:val="22"/>
          <w:szCs w:val="22"/>
        </w:rPr>
        <w:t xml:space="preserve">Articles in the nursing literature discuss the use of validity and reliability as criteria for evaluating portfolio </w:t>
      </w:r>
      <w:r w:rsidR="00A07931" w:rsidRPr="003D4A06">
        <w:rPr>
          <w:rFonts w:ascii="Verdana" w:hAnsi="Verdana" w:cs="Arial"/>
          <w:color w:val="000000"/>
          <w:sz w:val="22"/>
          <w:szCs w:val="22"/>
        </w:rPr>
        <w:t>evaluation</w:t>
      </w:r>
      <w:r w:rsidRPr="003D4A06">
        <w:rPr>
          <w:rFonts w:ascii="Verdana" w:hAnsi="Verdana" w:cs="Arial"/>
          <w:color w:val="000000"/>
          <w:sz w:val="22"/>
          <w:szCs w:val="22"/>
        </w:rPr>
        <w:t xml:space="preserve"> processes, and recommendations include tighter specification of grading criteria, a standardized national approach to assessing clinical competence in nursing students, and inter-rater reliability checks. On the other hand, some general practitioner educators suggest that these may not be the appropriate criteria because the nature of the evidence in portfolios is descriptive and </w:t>
      </w:r>
      <w:r w:rsidR="00121F7D" w:rsidRPr="003D4A06">
        <w:rPr>
          <w:rFonts w:ascii="Verdana" w:hAnsi="Verdana" w:cs="Arial"/>
          <w:color w:val="000000"/>
          <w:sz w:val="22"/>
          <w:szCs w:val="22"/>
        </w:rPr>
        <w:t>judgment</w:t>
      </w:r>
      <w:r w:rsidRPr="003D4A06">
        <w:rPr>
          <w:rFonts w:ascii="Verdana" w:hAnsi="Verdana" w:cs="Arial"/>
          <w:color w:val="000000"/>
          <w:sz w:val="22"/>
          <w:szCs w:val="22"/>
        </w:rPr>
        <w:t>-based rather than quantifiable.</w:t>
      </w:r>
    </w:p>
    <w:p w14:paraId="7E5F3AFD" w14:textId="77777777" w:rsidR="00A54FC0" w:rsidRPr="003D4A06" w:rsidRDefault="00121F7D" w:rsidP="000A2395">
      <w:pPr>
        <w:pStyle w:val="Heading4"/>
        <w:shd w:val="clear" w:color="auto" w:fill="FFFFFF"/>
        <w:spacing w:before="0" w:line="360" w:lineRule="auto"/>
        <w:ind w:right="60"/>
        <w:jc w:val="both"/>
        <w:rPr>
          <w:rFonts w:ascii="Verdana" w:hAnsi="Verdana" w:cs="Arial"/>
          <w:i w:val="0"/>
          <w:caps/>
          <w:color w:val="000000"/>
        </w:rPr>
      </w:pPr>
      <w:r>
        <w:rPr>
          <w:rFonts w:ascii="Verdana" w:hAnsi="Verdana" w:cs="Arial"/>
          <w:i w:val="0"/>
          <w:caps/>
          <w:color w:val="000000"/>
        </w:rPr>
        <w:t xml:space="preserve">                   </w:t>
      </w:r>
      <w:r w:rsidR="00A54FC0" w:rsidRPr="003D4A06">
        <w:rPr>
          <w:rFonts w:ascii="Verdana" w:hAnsi="Verdana" w:cs="Arial"/>
          <w:i w:val="0"/>
          <w:caps/>
          <w:color w:val="000000"/>
        </w:rPr>
        <w:t>METHOD:</w:t>
      </w:r>
    </w:p>
    <w:p w14:paraId="266701CF" w14:textId="77777777" w:rsidR="00A54FC0" w:rsidRPr="003D4A06" w:rsidRDefault="00A54FC0" w:rsidP="000A2395">
      <w:pPr>
        <w:pStyle w:val="NormalWeb"/>
        <w:shd w:val="clear" w:color="auto" w:fill="FFFFFF"/>
        <w:spacing w:before="0" w:beforeAutospacing="0" w:after="120" w:afterAutospacing="0" w:line="360" w:lineRule="auto"/>
        <w:ind w:firstLine="1440"/>
        <w:jc w:val="both"/>
        <w:rPr>
          <w:rFonts w:ascii="Verdana" w:hAnsi="Verdana" w:cs="Arial"/>
          <w:color w:val="000000"/>
          <w:sz w:val="22"/>
          <w:szCs w:val="22"/>
        </w:rPr>
      </w:pPr>
      <w:r w:rsidRPr="003D4A06">
        <w:rPr>
          <w:rFonts w:ascii="Verdana" w:hAnsi="Verdana" w:cs="Arial"/>
          <w:color w:val="000000"/>
          <w:sz w:val="22"/>
          <w:szCs w:val="22"/>
        </w:rPr>
        <w:t xml:space="preserve">Drawing on multi-method case study data from a recent study evaluating the use of portfolios in the </w:t>
      </w:r>
      <w:r w:rsidR="00A07931" w:rsidRPr="003D4A06">
        <w:rPr>
          <w:rFonts w:ascii="Verdana" w:hAnsi="Verdana" w:cs="Arial"/>
          <w:color w:val="000000"/>
          <w:sz w:val="22"/>
          <w:szCs w:val="22"/>
        </w:rPr>
        <w:t>evaluation</w:t>
      </w:r>
      <w:r w:rsidRPr="003D4A06">
        <w:rPr>
          <w:rFonts w:ascii="Verdana" w:hAnsi="Verdana" w:cs="Arial"/>
          <w:color w:val="000000"/>
          <w:sz w:val="22"/>
          <w:szCs w:val="22"/>
        </w:rPr>
        <w:t xml:space="preserve"> of learning and competence in nursing education in England, we suggest that criteria developed to evaluate qualitative research may be more appropriate for evaluating portfolio </w:t>
      </w:r>
      <w:r w:rsidR="00A07931" w:rsidRPr="003D4A06">
        <w:rPr>
          <w:rFonts w:ascii="Verdana" w:hAnsi="Verdana" w:cs="Arial"/>
          <w:color w:val="000000"/>
          <w:sz w:val="22"/>
          <w:szCs w:val="22"/>
        </w:rPr>
        <w:t>evaluation</w:t>
      </w:r>
      <w:r w:rsidRPr="003D4A06">
        <w:rPr>
          <w:rFonts w:ascii="Verdana" w:hAnsi="Verdana" w:cs="Arial"/>
          <w:color w:val="000000"/>
          <w:sz w:val="22"/>
          <w:szCs w:val="22"/>
        </w:rPr>
        <w:t xml:space="preserve"> processes.</w:t>
      </w:r>
    </w:p>
    <w:p w14:paraId="58BD2C74" w14:textId="77777777" w:rsidR="00A54FC0" w:rsidRPr="003D4A06" w:rsidRDefault="00121F7D" w:rsidP="000A2395">
      <w:pPr>
        <w:pStyle w:val="Heading4"/>
        <w:shd w:val="clear" w:color="auto" w:fill="FFFFFF"/>
        <w:spacing w:before="0" w:line="360" w:lineRule="auto"/>
        <w:ind w:right="60"/>
        <w:jc w:val="both"/>
        <w:rPr>
          <w:rFonts w:ascii="Verdana" w:hAnsi="Verdana" w:cs="Arial"/>
          <w:i w:val="0"/>
          <w:caps/>
          <w:color w:val="000000"/>
        </w:rPr>
      </w:pPr>
      <w:r>
        <w:rPr>
          <w:rFonts w:ascii="Verdana" w:hAnsi="Verdana" w:cs="Arial"/>
          <w:i w:val="0"/>
          <w:caps/>
          <w:color w:val="000000"/>
        </w:rPr>
        <w:lastRenderedPageBreak/>
        <w:t xml:space="preserve">                   </w:t>
      </w:r>
      <w:r w:rsidR="00A54FC0" w:rsidRPr="003D4A06">
        <w:rPr>
          <w:rFonts w:ascii="Verdana" w:hAnsi="Verdana" w:cs="Arial"/>
          <w:i w:val="0"/>
          <w:caps/>
          <w:color w:val="000000"/>
        </w:rPr>
        <w:t>DISCUSSION:</w:t>
      </w:r>
    </w:p>
    <w:p w14:paraId="6C5F3834" w14:textId="77777777" w:rsidR="00A54FC0" w:rsidRPr="003D4A06" w:rsidRDefault="00A54FC0" w:rsidP="000A2395">
      <w:pPr>
        <w:pStyle w:val="NormalWeb"/>
        <w:shd w:val="clear" w:color="auto" w:fill="FFFFFF"/>
        <w:spacing w:before="0" w:beforeAutospacing="0" w:after="120" w:afterAutospacing="0" w:line="360" w:lineRule="auto"/>
        <w:ind w:firstLine="1440"/>
        <w:jc w:val="both"/>
        <w:rPr>
          <w:rFonts w:ascii="Verdana" w:hAnsi="Verdana" w:cs="Arial"/>
          <w:color w:val="000000"/>
          <w:sz w:val="22"/>
          <w:szCs w:val="22"/>
        </w:rPr>
      </w:pPr>
      <w:r w:rsidRPr="003D4A06">
        <w:rPr>
          <w:rFonts w:ascii="Verdana" w:hAnsi="Verdana" w:cs="Arial"/>
          <w:color w:val="000000"/>
          <w:sz w:val="22"/>
          <w:szCs w:val="22"/>
        </w:rPr>
        <w:t xml:space="preserve">Multiple sources of evidence from the varied perspectives of students, teachers, practice assessors and external examiners are tapped as part of the portfolio </w:t>
      </w:r>
      <w:r w:rsidR="00A07931" w:rsidRPr="003D4A06">
        <w:rPr>
          <w:rFonts w:ascii="Verdana" w:hAnsi="Verdana" w:cs="Arial"/>
          <w:color w:val="000000"/>
          <w:sz w:val="22"/>
          <w:szCs w:val="22"/>
        </w:rPr>
        <w:t>evaluation</w:t>
      </w:r>
      <w:r w:rsidRPr="003D4A06">
        <w:rPr>
          <w:rFonts w:ascii="Verdana" w:hAnsi="Verdana" w:cs="Arial"/>
          <w:color w:val="000000"/>
          <w:sz w:val="22"/>
          <w:szCs w:val="22"/>
        </w:rPr>
        <w:t xml:space="preserve"> process. Tripartite meetings between students, teachers and clinical assessors to review placements are crucial in verifying both the written evidence and students' ability to communicate and critically </w:t>
      </w:r>
      <w:proofErr w:type="spellStart"/>
      <w:r w:rsidRPr="003D4A06">
        <w:rPr>
          <w:rFonts w:ascii="Verdana" w:hAnsi="Verdana" w:cs="Arial"/>
          <w:color w:val="000000"/>
          <w:sz w:val="22"/>
          <w:szCs w:val="22"/>
        </w:rPr>
        <w:t>analyse</w:t>
      </w:r>
      <w:proofErr w:type="spellEnd"/>
      <w:r w:rsidRPr="003D4A06">
        <w:rPr>
          <w:rFonts w:ascii="Verdana" w:hAnsi="Verdana" w:cs="Arial"/>
          <w:color w:val="000000"/>
          <w:sz w:val="22"/>
          <w:szCs w:val="22"/>
        </w:rPr>
        <w:t xml:space="preserve"> their performance. The variety of evidence collected would potentially allow monitoring, using qualitative research evaluation criteria, both of the portfolios themselves and the systems by which they are monitored and evaluated. However, not all this information is collected consistently and systematically, as called for in curriculum documents.</w:t>
      </w:r>
    </w:p>
    <w:p w14:paraId="1BFC0978" w14:textId="77777777" w:rsidR="008206A9" w:rsidRPr="003D4A06" w:rsidRDefault="00A54FC0" w:rsidP="000A2395">
      <w:pPr>
        <w:pStyle w:val="Heading4"/>
        <w:shd w:val="clear" w:color="auto" w:fill="FFFFFF"/>
        <w:spacing w:before="0" w:line="360" w:lineRule="auto"/>
        <w:ind w:left="720" w:right="60" w:firstLine="720"/>
        <w:jc w:val="both"/>
        <w:rPr>
          <w:rFonts w:ascii="Verdana" w:hAnsi="Verdana" w:cs="Arial"/>
          <w:i w:val="0"/>
          <w:caps/>
          <w:color w:val="000000"/>
          <w:u w:val="single"/>
        </w:rPr>
      </w:pPr>
      <w:r w:rsidRPr="003D4A06">
        <w:rPr>
          <w:rFonts w:ascii="Verdana" w:hAnsi="Verdana" w:cs="Arial"/>
          <w:i w:val="0"/>
          <w:caps/>
          <w:color w:val="000000"/>
          <w:u w:val="single"/>
        </w:rPr>
        <w:t>CONCLUSIONS:</w:t>
      </w:r>
    </w:p>
    <w:p w14:paraId="2F040DB2" w14:textId="77777777" w:rsidR="00A54FC0" w:rsidRPr="003D4A06" w:rsidRDefault="00A54FC0" w:rsidP="000A2395">
      <w:pPr>
        <w:pStyle w:val="NormalWeb"/>
        <w:shd w:val="clear" w:color="auto" w:fill="FFFFFF"/>
        <w:spacing w:before="0" w:beforeAutospacing="0" w:after="120" w:afterAutospacing="0" w:line="360" w:lineRule="auto"/>
        <w:ind w:firstLine="1440"/>
        <w:jc w:val="both"/>
        <w:rPr>
          <w:rFonts w:ascii="Verdana" w:hAnsi="Verdana" w:cs="Arial"/>
          <w:color w:val="000000"/>
          <w:sz w:val="22"/>
          <w:szCs w:val="22"/>
        </w:rPr>
      </w:pPr>
      <w:r w:rsidRPr="003D4A06">
        <w:rPr>
          <w:rFonts w:ascii="Verdana" w:hAnsi="Verdana" w:cs="Arial"/>
          <w:color w:val="000000"/>
          <w:sz w:val="22"/>
          <w:szCs w:val="22"/>
        </w:rPr>
        <w:t xml:space="preserve">Use of qualitative research evaluation criteria offers a potentially productive way forward in evaluating portfolio </w:t>
      </w:r>
      <w:r w:rsidR="00A07931" w:rsidRPr="003D4A06">
        <w:rPr>
          <w:rFonts w:ascii="Verdana" w:hAnsi="Verdana" w:cs="Arial"/>
          <w:color w:val="000000"/>
          <w:sz w:val="22"/>
          <w:szCs w:val="22"/>
        </w:rPr>
        <w:t>evaluation</w:t>
      </w:r>
      <w:r w:rsidRPr="003D4A06">
        <w:rPr>
          <w:rFonts w:ascii="Verdana" w:hAnsi="Verdana" w:cs="Arial"/>
          <w:color w:val="000000"/>
          <w:sz w:val="22"/>
          <w:szCs w:val="22"/>
        </w:rPr>
        <w:t xml:space="preserve"> processes but some aspects of current practice need to be tightened, particularly double marking, internal moderation and external examining.</w:t>
      </w:r>
    </w:p>
    <w:p w14:paraId="498E3BFB" w14:textId="77777777" w:rsidR="00A54FC0" w:rsidRPr="003D4A06" w:rsidRDefault="00A54FC0" w:rsidP="000B28F0">
      <w:pPr>
        <w:jc w:val="both"/>
        <w:rPr>
          <w:rFonts w:ascii="Verdana" w:hAnsi="Verdana"/>
        </w:rPr>
      </w:pPr>
    </w:p>
    <w:sectPr w:rsidR="00A54FC0" w:rsidRPr="003D4A06" w:rsidSect="00230AF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476D1D" w14:textId="77777777" w:rsidR="00F41192" w:rsidRDefault="00F41192" w:rsidP="00121F7D">
      <w:pPr>
        <w:spacing w:after="0" w:line="240" w:lineRule="auto"/>
      </w:pPr>
      <w:r>
        <w:separator/>
      </w:r>
    </w:p>
  </w:endnote>
  <w:endnote w:type="continuationSeparator" w:id="0">
    <w:p w14:paraId="28AF6CE1" w14:textId="77777777" w:rsidR="00F41192" w:rsidRDefault="00F41192" w:rsidP="00121F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vantGarde Md BT">
    <w:altName w:val="Century Gothic"/>
    <w:charset w:val="00"/>
    <w:family w:val="swiss"/>
    <w:pitch w:val="variable"/>
    <w:sig w:usb0="00000087"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Vrinda">
    <w:panose1 w:val="00000400000000000000"/>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5B7F0A" w14:textId="77777777" w:rsidR="00F41192" w:rsidRDefault="00F41192" w:rsidP="00121F7D">
      <w:pPr>
        <w:spacing w:after="0" w:line="240" w:lineRule="auto"/>
      </w:pPr>
      <w:r>
        <w:separator/>
      </w:r>
    </w:p>
  </w:footnote>
  <w:footnote w:type="continuationSeparator" w:id="0">
    <w:p w14:paraId="79C31883" w14:textId="77777777" w:rsidR="00F41192" w:rsidRDefault="00F41192" w:rsidP="00121F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45221"/>
      <w:docPartObj>
        <w:docPartGallery w:val="Page Numbers (Top of Page)"/>
        <w:docPartUnique/>
      </w:docPartObj>
    </w:sdtPr>
    <w:sdtEndPr/>
    <w:sdtContent>
      <w:p w14:paraId="34362E59" w14:textId="77777777" w:rsidR="00121F7D" w:rsidRDefault="00270373">
        <w:pPr>
          <w:pStyle w:val="Header"/>
          <w:jc w:val="center"/>
        </w:pPr>
        <w:r>
          <w:fldChar w:fldCharType="begin"/>
        </w:r>
        <w:r>
          <w:instrText xml:space="preserve"> PAGE   \* MERGEFORMAT </w:instrText>
        </w:r>
        <w:r>
          <w:fldChar w:fldCharType="separate"/>
        </w:r>
        <w:r w:rsidR="00866595">
          <w:rPr>
            <w:noProof/>
          </w:rPr>
          <w:t>1</w:t>
        </w:r>
        <w:r>
          <w:rPr>
            <w:noProof/>
          </w:rPr>
          <w:fldChar w:fldCharType="end"/>
        </w:r>
      </w:p>
    </w:sdtContent>
  </w:sdt>
  <w:p w14:paraId="1D9CE008" w14:textId="77777777" w:rsidR="00121F7D" w:rsidRDefault="00121F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4024"/>
    <w:multiLevelType w:val="multilevel"/>
    <w:tmpl w:val="D890C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E07BE0"/>
    <w:multiLevelType w:val="multilevel"/>
    <w:tmpl w:val="22546B1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C470F3A"/>
    <w:multiLevelType w:val="multilevel"/>
    <w:tmpl w:val="6046FA3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A2B774B"/>
    <w:multiLevelType w:val="multilevel"/>
    <w:tmpl w:val="AC720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1ED107E"/>
    <w:multiLevelType w:val="multilevel"/>
    <w:tmpl w:val="E4949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0C45A2"/>
    <w:multiLevelType w:val="multilevel"/>
    <w:tmpl w:val="299CB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E2E739B"/>
    <w:multiLevelType w:val="multilevel"/>
    <w:tmpl w:val="95A8FA7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8796F45"/>
    <w:multiLevelType w:val="multilevel"/>
    <w:tmpl w:val="C36820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FD97152"/>
    <w:multiLevelType w:val="hybridMultilevel"/>
    <w:tmpl w:val="6E12179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7"/>
  </w:num>
  <w:num w:numId="2">
    <w:abstractNumId w:val="2"/>
  </w:num>
  <w:num w:numId="3">
    <w:abstractNumId w:val="0"/>
  </w:num>
  <w:num w:numId="4">
    <w:abstractNumId w:val="3"/>
  </w:num>
  <w:num w:numId="5">
    <w:abstractNumId w:val="4"/>
  </w:num>
  <w:num w:numId="6">
    <w:abstractNumId w:val="5"/>
  </w:num>
  <w:num w:numId="7">
    <w:abstractNumId w:val="1"/>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3E5"/>
    <w:rsid w:val="0001580A"/>
    <w:rsid w:val="000A2395"/>
    <w:rsid w:val="000B28F0"/>
    <w:rsid w:val="000E32D5"/>
    <w:rsid w:val="00121F7D"/>
    <w:rsid w:val="00201786"/>
    <w:rsid w:val="00230AF0"/>
    <w:rsid w:val="00270373"/>
    <w:rsid w:val="002B0B92"/>
    <w:rsid w:val="002F2F38"/>
    <w:rsid w:val="003D4A06"/>
    <w:rsid w:val="003F06EA"/>
    <w:rsid w:val="004274BC"/>
    <w:rsid w:val="00446F58"/>
    <w:rsid w:val="00481EF4"/>
    <w:rsid w:val="004823E5"/>
    <w:rsid w:val="00560C07"/>
    <w:rsid w:val="005A7F12"/>
    <w:rsid w:val="005C31D2"/>
    <w:rsid w:val="006727E5"/>
    <w:rsid w:val="00755AB4"/>
    <w:rsid w:val="007C4FC8"/>
    <w:rsid w:val="008206A9"/>
    <w:rsid w:val="008209C1"/>
    <w:rsid w:val="00866595"/>
    <w:rsid w:val="008B7C29"/>
    <w:rsid w:val="008C555D"/>
    <w:rsid w:val="008F57BC"/>
    <w:rsid w:val="009004A9"/>
    <w:rsid w:val="00936CA8"/>
    <w:rsid w:val="00965E27"/>
    <w:rsid w:val="00973611"/>
    <w:rsid w:val="00993A3B"/>
    <w:rsid w:val="00A07931"/>
    <w:rsid w:val="00A466F4"/>
    <w:rsid w:val="00A54FC0"/>
    <w:rsid w:val="00A80DE3"/>
    <w:rsid w:val="00AB168C"/>
    <w:rsid w:val="00B3561F"/>
    <w:rsid w:val="00B6351C"/>
    <w:rsid w:val="00B85DB5"/>
    <w:rsid w:val="00BC39AD"/>
    <w:rsid w:val="00C834B3"/>
    <w:rsid w:val="00CB19D5"/>
    <w:rsid w:val="00D1096E"/>
    <w:rsid w:val="00DA0B57"/>
    <w:rsid w:val="00EB3C5B"/>
    <w:rsid w:val="00F41192"/>
    <w:rsid w:val="00F77A64"/>
    <w:rsid w:val="00FD2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2F05D"/>
  <w15:docId w15:val="{AA9A0B1A-A7AB-4686-BAD6-55E4ED6FB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0AF0"/>
  </w:style>
  <w:style w:type="paragraph" w:styleId="Heading1">
    <w:name w:val="heading 1"/>
    <w:basedOn w:val="Normal"/>
    <w:next w:val="Normal"/>
    <w:link w:val="Heading1Char"/>
    <w:uiPriority w:val="9"/>
    <w:qFormat/>
    <w:rsid w:val="00A54F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A54FC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A54FC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57BC"/>
    <w:pPr>
      <w:ind w:left="720"/>
      <w:contextualSpacing/>
    </w:pPr>
  </w:style>
  <w:style w:type="character" w:customStyle="1" w:styleId="Heading2Char">
    <w:name w:val="Heading 2 Char"/>
    <w:basedOn w:val="DefaultParagraphFont"/>
    <w:link w:val="Heading2"/>
    <w:uiPriority w:val="9"/>
    <w:semiHidden/>
    <w:rsid w:val="00A54FC0"/>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unhideWhenUsed/>
    <w:rsid w:val="00A54F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A54FC0"/>
  </w:style>
  <w:style w:type="character" w:styleId="Hyperlink">
    <w:name w:val="Hyperlink"/>
    <w:basedOn w:val="DefaultParagraphFont"/>
    <w:uiPriority w:val="99"/>
    <w:semiHidden/>
    <w:unhideWhenUsed/>
    <w:rsid w:val="00A54FC0"/>
    <w:rPr>
      <w:color w:val="0000FF"/>
      <w:u w:val="single"/>
    </w:rPr>
  </w:style>
  <w:style w:type="character" w:customStyle="1" w:styleId="mw-headline">
    <w:name w:val="mw-headline"/>
    <w:basedOn w:val="DefaultParagraphFont"/>
    <w:rsid w:val="00A54FC0"/>
  </w:style>
  <w:style w:type="character" w:customStyle="1" w:styleId="Heading1Char">
    <w:name w:val="Heading 1 Char"/>
    <w:basedOn w:val="DefaultParagraphFont"/>
    <w:link w:val="Heading1"/>
    <w:uiPriority w:val="9"/>
    <w:rsid w:val="00A54FC0"/>
    <w:rPr>
      <w:rFonts w:asciiTheme="majorHAnsi" w:eastAsiaTheme="majorEastAsia" w:hAnsiTheme="majorHAnsi" w:cstheme="majorBidi"/>
      <w:b/>
      <w:bCs/>
      <w:color w:val="365F91" w:themeColor="accent1" w:themeShade="BF"/>
      <w:sz w:val="28"/>
      <w:szCs w:val="28"/>
    </w:rPr>
  </w:style>
  <w:style w:type="character" w:customStyle="1" w:styleId="Heading4Char">
    <w:name w:val="Heading 4 Char"/>
    <w:basedOn w:val="DefaultParagraphFont"/>
    <w:link w:val="Heading4"/>
    <w:uiPriority w:val="9"/>
    <w:rsid w:val="00A54FC0"/>
    <w:rPr>
      <w:rFonts w:asciiTheme="majorHAnsi" w:eastAsiaTheme="majorEastAsia" w:hAnsiTheme="majorHAnsi" w:cstheme="majorBidi"/>
      <w:b/>
      <w:bCs/>
      <w:i/>
      <w:iCs/>
      <w:color w:val="4F81BD" w:themeColor="accent1"/>
    </w:rPr>
  </w:style>
  <w:style w:type="paragraph" w:styleId="Header">
    <w:name w:val="header"/>
    <w:basedOn w:val="Normal"/>
    <w:link w:val="HeaderChar"/>
    <w:uiPriority w:val="99"/>
    <w:unhideWhenUsed/>
    <w:rsid w:val="00121F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1F7D"/>
  </w:style>
  <w:style w:type="paragraph" w:styleId="Footer">
    <w:name w:val="footer"/>
    <w:basedOn w:val="Normal"/>
    <w:link w:val="FooterChar"/>
    <w:uiPriority w:val="99"/>
    <w:semiHidden/>
    <w:unhideWhenUsed/>
    <w:rsid w:val="00121F7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21F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2438</Words>
  <Characters>13903</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Kashif</dc:creator>
  <cp:lastModifiedBy>Umair</cp:lastModifiedBy>
  <cp:revision>3</cp:revision>
  <dcterms:created xsi:type="dcterms:W3CDTF">2020-04-02T16:14:00Z</dcterms:created>
  <dcterms:modified xsi:type="dcterms:W3CDTF">2020-04-04T06:04:00Z</dcterms:modified>
</cp:coreProperties>
</file>